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24E" w14:textId="77777777" w:rsidR="002450CA" w:rsidRPr="00163C0B" w:rsidRDefault="007E25FE" w:rsidP="00163C0B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 xml:space="preserve">Приложение №1 к Приказу </w:t>
      </w:r>
    </w:p>
    <w:p w14:paraId="305EFEAC" w14:textId="5984B83B" w:rsidR="007E25FE" w:rsidRPr="00163C0B" w:rsidRDefault="007E25FE" w:rsidP="00163C0B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>от «</w:t>
      </w:r>
      <w:r w:rsidR="00A80880">
        <w:rPr>
          <w:rFonts w:ascii="Times New Roman" w:hAnsi="Times New Roman" w:cs="Times New Roman"/>
          <w:sz w:val="20"/>
          <w:szCs w:val="20"/>
        </w:rPr>
        <w:t>09</w:t>
      </w:r>
      <w:r w:rsidRPr="00163C0B">
        <w:rPr>
          <w:rFonts w:ascii="Times New Roman" w:hAnsi="Times New Roman" w:cs="Times New Roman"/>
          <w:sz w:val="20"/>
          <w:szCs w:val="20"/>
        </w:rPr>
        <w:t xml:space="preserve">» </w:t>
      </w:r>
      <w:r w:rsidR="00163C0B">
        <w:rPr>
          <w:rFonts w:ascii="Times New Roman" w:hAnsi="Times New Roman" w:cs="Times New Roman"/>
          <w:sz w:val="20"/>
          <w:szCs w:val="20"/>
        </w:rPr>
        <w:t>января</w:t>
      </w:r>
      <w:r w:rsidRPr="00163C0B">
        <w:rPr>
          <w:rFonts w:ascii="Times New Roman" w:hAnsi="Times New Roman" w:cs="Times New Roman"/>
          <w:sz w:val="20"/>
          <w:szCs w:val="20"/>
        </w:rPr>
        <w:t xml:space="preserve"> 202</w:t>
      </w:r>
      <w:r w:rsidR="00A80880">
        <w:rPr>
          <w:rFonts w:ascii="Times New Roman" w:hAnsi="Times New Roman" w:cs="Times New Roman"/>
          <w:sz w:val="20"/>
          <w:szCs w:val="20"/>
        </w:rPr>
        <w:t>3</w:t>
      </w:r>
      <w:r w:rsidRPr="00163C0B">
        <w:rPr>
          <w:rFonts w:ascii="Times New Roman" w:hAnsi="Times New Roman" w:cs="Times New Roman"/>
          <w:sz w:val="20"/>
          <w:szCs w:val="20"/>
        </w:rPr>
        <w:t xml:space="preserve"> г. № </w:t>
      </w:r>
      <w:r w:rsidR="00A80880">
        <w:rPr>
          <w:rFonts w:ascii="Times New Roman" w:hAnsi="Times New Roman" w:cs="Times New Roman"/>
          <w:sz w:val="20"/>
          <w:szCs w:val="20"/>
        </w:rPr>
        <w:t>41/2</w:t>
      </w:r>
    </w:p>
    <w:p w14:paraId="475CD923" w14:textId="77777777" w:rsidR="007E25FE" w:rsidRPr="00163C0B" w:rsidRDefault="007E25FE" w:rsidP="00163C0B">
      <w:pPr>
        <w:pStyle w:val="a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002E696" w14:textId="77777777" w:rsidR="00DB2D92" w:rsidRPr="00163C0B" w:rsidRDefault="00DB2D92" w:rsidP="00163C0B">
      <w:pPr>
        <w:pStyle w:val="a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54DE4A" w14:textId="77777777" w:rsidR="00DB2D92" w:rsidRPr="00163C0B" w:rsidRDefault="00DB2D92" w:rsidP="00163C0B">
      <w:pPr>
        <w:pStyle w:val="a8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4E06F89" w14:textId="77777777" w:rsidR="00DB2D92" w:rsidRPr="00163C0B" w:rsidRDefault="00810790" w:rsidP="00163C0B">
      <w:pPr>
        <w:pStyle w:val="a8"/>
        <w:jc w:val="center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Инструкция</w:t>
      </w:r>
    </w:p>
    <w:p w14:paraId="7123AC83" w14:textId="0E08D906" w:rsidR="00DB2D92" w:rsidRPr="00163C0B" w:rsidRDefault="00810790" w:rsidP="00163C0B">
      <w:pPr>
        <w:pStyle w:val="a8"/>
        <w:jc w:val="center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  <w:b/>
        </w:rPr>
        <w:t>по проведению внутреннего контроля</w:t>
      </w:r>
      <w:r w:rsidR="00DB2D92" w:rsidRPr="00163C0B">
        <w:rPr>
          <w:rFonts w:ascii="Times New Roman" w:hAnsi="Times New Roman" w:cs="Times New Roman"/>
          <w:b/>
        </w:rPr>
        <w:t xml:space="preserve"> </w:t>
      </w:r>
      <w:r w:rsidR="00DB2D92" w:rsidRPr="00163C0B">
        <w:rPr>
          <w:rFonts w:ascii="Times New Roman" w:hAnsi="Times New Roman" w:cs="Times New Roman"/>
          <w:b/>
          <w:shd w:val="clear" w:color="auto" w:fill="FFFFFF"/>
        </w:rPr>
        <w:t>и (или) аудита</w:t>
      </w:r>
      <w:r w:rsidRPr="00163C0B">
        <w:rPr>
          <w:rFonts w:ascii="Times New Roman" w:hAnsi="Times New Roman" w:cs="Times New Roman"/>
          <w:b/>
        </w:rPr>
        <w:t xml:space="preserve"> соответствия обработки персональных данных</w:t>
      </w:r>
      <w:r w:rsidR="00DB2D92" w:rsidRPr="00163C0B">
        <w:rPr>
          <w:rFonts w:ascii="Times New Roman" w:hAnsi="Times New Roman" w:cs="Times New Roman"/>
          <w:b/>
        </w:rPr>
        <w:t xml:space="preserve"> в </w:t>
      </w:r>
      <w:r w:rsidR="00163C0B" w:rsidRPr="00163C0B">
        <w:rPr>
          <w:rFonts w:ascii="Times New Roman" w:hAnsi="Times New Roman" w:cs="Times New Roman"/>
          <w:b/>
          <w:bCs/>
          <w:lang w:eastAsia="ru-RU"/>
        </w:rPr>
        <w:t>филиале ООО «МЭС» г. Горячий Ключ</w:t>
      </w:r>
      <w:r w:rsidR="00163C0B" w:rsidRPr="00163C0B">
        <w:rPr>
          <w:rFonts w:ascii="Times New Roman" w:hAnsi="Times New Roman" w:cs="Times New Roman"/>
          <w:lang w:eastAsia="ru-RU"/>
        </w:rPr>
        <w:t xml:space="preserve"> </w:t>
      </w:r>
      <w:r w:rsidRPr="00163C0B">
        <w:rPr>
          <w:rFonts w:ascii="Times New Roman" w:hAnsi="Times New Roman" w:cs="Times New Roman"/>
          <w:b/>
        </w:rPr>
        <w:t xml:space="preserve">требованиям </w:t>
      </w:r>
      <w:r w:rsidR="00DB2D92" w:rsidRPr="00163C0B">
        <w:rPr>
          <w:rFonts w:ascii="Times New Roman" w:hAnsi="Times New Roman" w:cs="Times New Roman"/>
          <w:b/>
          <w:shd w:val="clear" w:color="auto" w:fill="FFFFFF"/>
        </w:rPr>
        <w:t>законодательства в сфере обработки персональных данных</w:t>
      </w:r>
    </w:p>
    <w:p w14:paraId="009E2451" w14:textId="77777777" w:rsidR="00DB2D92" w:rsidRPr="00163C0B" w:rsidRDefault="00DB2D92" w:rsidP="00163C0B">
      <w:pPr>
        <w:pStyle w:val="a8"/>
        <w:jc w:val="both"/>
        <w:rPr>
          <w:rFonts w:ascii="Times New Roman" w:hAnsi="Times New Roman" w:cs="Times New Roman"/>
        </w:rPr>
      </w:pPr>
    </w:p>
    <w:p w14:paraId="4DE3DB51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1. Общие положения</w:t>
      </w:r>
    </w:p>
    <w:p w14:paraId="39618C7E" w14:textId="7757D811" w:rsidR="00AC4538" w:rsidRPr="00163C0B" w:rsidRDefault="00AC4538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1.1. Настоящая </w:t>
      </w:r>
      <w:r w:rsidR="00810790" w:rsidRPr="00163C0B">
        <w:rPr>
          <w:rFonts w:ascii="Times New Roman" w:hAnsi="Times New Roman" w:cs="Times New Roman"/>
        </w:rPr>
        <w:t>Инструкция по проведению</w:t>
      </w:r>
      <w:r w:rsidRPr="00163C0B">
        <w:rPr>
          <w:rFonts w:ascii="Times New Roman" w:hAnsi="Times New Roman" w:cs="Times New Roman"/>
        </w:rPr>
        <w:t xml:space="preserve"> внутреннего контроля </w:t>
      </w:r>
      <w:r w:rsidRPr="00163C0B">
        <w:rPr>
          <w:rFonts w:ascii="Times New Roman" w:hAnsi="Times New Roman" w:cs="Times New Roman"/>
          <w:shd w:val="clear" w:color="auto" w:fill="FFFFFF"/>
        </w:rPr>
        <w:t>и (или) аудита</w:t>
      </w:r>
      <w:r w:rsidRPr="00163C0B">
        <w:rPr>
          <w:rFonts w:ascii="Times New Roman" w:hAnsi="Times New Roman" w:cs="Times New Roman"/>
        </w:rPr>
        <w:t xml:space="preserve"> соответствия обработки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Pr="00163C0B">
        <w:rPr>
          <w:rFonts w:ascii="Times New Roman" w:hAnsi="Times New Roman" w:cs="Times New Roman"/>
        </w:rPr>
        <w:t xml:space="preserve">требованиям </w:t>
      </w:r>
      <w:r w:rsidRPr="00163C0B">
        <w:rPr>
          <w:rFonts w:ascii="Times New Roman" w:hAnsi="Times New Roman" w:cs="Times New Roman"/>
          <w:shd w:val="clear" w:color="auto" w:fill="FFFFFF"/>
        </w:rPr>
        <w:t>законодательства в сфере обработки персональных данных</w:t>
      </w:r>
      <w:r w:rsidR="00810790" w:rsidRPr="00163C0B">
        <w:rPr>
          <w:rFonts w:ascii="Times New Roman" w:hAnsi="Times New Roman" w:cs="Times New Roman"/>
        </w:rPr>
        <w:t xml:space="preserve"> (далее — Инструкция) определяет порядок осуществления внутреннего контроля</w:t>
      </w:r>
      <w:r w:rsidRPr="00163C0B">
        <w:rPr>
          <w:rFonts w:ascii="Times New Roman" w:hAnsi="Times New Roman" w:cs="Times New Roman"/>
        </w:rPr>
        <w:t xml:space="preserve"> </w:t>
      </w:r>
      <w:r w:rsidRPr="00163C0B">
        <w:rPr>
          <w:rFonts w:ascii="Times New Roman" w:hAnsi="Times New Roman" w:cs="Times New Roman"/>
          <w:shd w:val="clear" w:color="auto" w:fill="FFFFFF"/>
        </w:rPr>
        <w:t>и (или) аудита</w:t>
      </w:r>
      <w:r w:rsidR="00810790" w:rsidRPr="00163C0B">
        <w:rPr>
          <w:rFonts w:ascii="Times New Roman" w:hAnsi="Times New Roman" w:cs="Times New Roman"/>
        </w:rPr>
        <w:t xml:space="preserve"> соответствия обработки персональных данных требованиям к защите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="00810790" w:rsidRPr="00163C0B">
        <w:rPr>
          <w:rFonts w:ascii="Times New Roman" w:hAnsi="Times New Roman" w:cs="Times New Roman"/>
        </w:rPr>
        <w:t xml:space="preserve">(далее — Оператор) в соответствии </w:t>
      </w:r>
      <w:r w:rsidR="00F365A6" w:rsidRPr="00163C0B">
        <w:rPr>
          <w:rFonts w:ascii="Times New Roman" w:hAnsi="Times New Roman" w:cs="Times New Roman"/>
        </w:rPr>
        <w:t>с Федеральным законом от 27.07.</w:t>
      </w:r>
      <w:r w:rsidR="000C1A94" w:rsidRPr="00163C0B">
        <w:rPr>
          <w:rFonts w:ascii="Times New Roman" w:hAnsi="Times New Roman" w:cs="Times New Roman"/>
        </w:rPr>
        <w:t>2006</w:t>
      </w:r>
      <w:r w:rsidRPr="00163C0B">
        <w:rPr>
          <w:rFonts w:ascii="Times New Roman" w:hAnsi="Times New Roman" w:cs="Times New Roman"/>
        </w:rPr>
        <w:t xml:space="preserve"> №</w:t>
      </w:r>
      <w:r w:rsidR="00810790" w:rsidRPr="00163C0B">
        <w:rPr>
          <w:rFonts w:ascii="Times New Roman" w:hAnsi="Times New Roman" w:cs="Times New Roman"/>
        </w:rPr>
        <w:t>152-ФЗ «О персональных данных»</w:t>
      </w:r>
      <w:r w:rsidRPr="00163C0B">
        <w:rPr>
          <w:rFonts w:ascii="Times New Roman" w:hAnsi="Times New Roman" w:cs="Times New Roman"/>
        </w:rPr>
        <w:t xml:space="preserve"> и</w:t>
      </w:r>
      <w:r w:rsidR="00810790" w:rsidRPr="00163C0B">
        <w:rPr>
          <w:rFonts w:ascii="Times New Roman" w:hAnsi="Times New Roman" w:cs="Times New Roman"/>
        </w:rPr>
        <w:t xml:space="preserve"> иными нормативными правовыми актами РФ в области защиты персональных данных. </w:t>
      </w:r>
    </w:p>
    <w:p w14:paraId="6E578973" w14:textId="77777777" w:rsidR="008C50CB" w:rsidRPr="00163C0B" w:rsidRDefault="00810790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</w:rPr>
        <w:t xml:space="preserve">1.2. </w:t>
      </w:r>
      <w:r w:rsidR="00CD2A77" w:rsidRPr="00163C0B">
        <w:rPr>
          <w:rFonts w:ascii="Times New Roman" w:hAnsi="Times New Roman" w:cs="Times New Roman"/>
          <w:color w:val="000000"/>
          <w:shd w:val="clear" w:color="auto" w:fill="FFFFFF"/>
        </w:rPr>
        <w:t> В Инструкции используются основные понятия в значениях, определенных статье 3 Федер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>ального закона от 27.07</w:t>
      </w:r>
      <w:r w:rsidR="00F365A6" w:rsidRPr="00163C0B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2006 №</w:t>
      </w:r>
      <w:r w:rsidR="00CD2A77" w:rsidRPr="00163C0B">
        <w:rPr>
          <w:rFonts w:ascii="Times New Roman" w:hAnsi="Times New Roman" w:cs="Times New Roman"/>
          <w:color w:val="000000"/>
          <w:shd w:val="clear" w:color="auto" w:fill="FFFFFF"/>
        </w:rPr>
        <w:t>152-Ф3 «О персональных данных»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F40EC27" w14:textId="374C0B07" w:rsidR="008C50CB" w:rsidRPr="00163C0B" w:rsidRDefault="00CD2A7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Внутренний контроль соответствия обработки персональных данных - контроль соответствия обработки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требованиям законодательства в 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>с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фере обработки персональных данных, проводимый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силами </w:t>
      </w:r>
      <w:r w:rsidR="00DB4A30" w:rsidRPr="00DB4A30">
        <w:rPr>
          <w:rFonts w:ascii="Times New Roman" w:hAnsi="Times New Roman" w:cs="Times New Roman"/>
          <w:lang w:eastAsia="ru-RU"/>
        </w:rPr>
        <w:t>филиал</w:t>
      </w:r>
      <w:r w:rsidR="00DB4A30">
        <w:rPr>
          <w:rFonts w:ascii="Times New Roman" w:hAnsi="Times New Roman" w:cs="Times New Roman"/>
          <w:lang w:eastAsia="ru-RU"/>
        </w:rPr>
        <w:t>а</w:t>
      </w:r>
      <w:r w:rsidR="00DB4A30" w:rsidRPr="00DB4A30">
        <w:rPr>
          <w:rFonts w:ascii="Times New Roman" w:hAnsi="Times New Roman" w:cs="Times New Roman"/>
          <w:lang w:eastAsia="ru-RU"/>
        </w:rPr>
        <w:t xml:space="preserve"> ООО «МЭС» г. Горячий Ключ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Инструкцией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и другими локальными нормативными актами организации.</w:t>
      </w:r>
    </w:p>
    <w:p w14:paraId="68B052E1" w14:textId="3460413E" w:rsidR="00AC4538" w:rsidRPr="00163C0B" w:rsidRDefault="00CD2A77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Внутренний аудит соответствия обработки персональных данных - контроль соответствия обработки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требованиям законодательства в сфере обработки персональных данных, проводимый специализированны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ми организациями, привлекаемыми </w:t>
      </w:r>
      <w:r w:rsidR="00DB4A30" w:rsidRPr="00DB4A30">
        <w:rPr>
          <w:rFonts w:ascii="Times New Roman" w:hAnsi="Times New Roman" w:cs="Times New Roman"/>
          <w:lang w:eastAsia="ru-RU"/>
        </w:rPr>
        <w:t>филиал</w:t>
      </w:r>
      <w:r w:rsidR="00DB4A30">
        <w:rPr>
          <w:rFonts w:ascii="Times New Roman" w:hAnsi="Times New Roman" w:cs="Times New Roman"/>
          <w:lang w:eastAsia="ru-RU"/>
        </w:rPr>
        <w:t>ом</w:t>
      </w:r>
      <w:r w:rsidR="00DB4A30" w:rsidRPr="00DB4A30">
        <w:rPr>
          <w:rFonts w:ascii="Times New Roman" w:hAnsi="Times New Roman" w:cs="Times New Roman"/>
          <w:lang w:eastAsia="ru-RU"/>
        </w:rPr>
        <w:t xml:space="preserve"> ООО «МЭС» г. Горячий Ключ</w:t>
      </w:r>
      <w:r w:rsidR="008C50CB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по договорам оказания услуг в соответствии с Положением и другими локальными</w:t>
      </w:r>
      <w:r w:rsidR="008C50CB" w:rsidRPr="00163C0B">
        <w:rPr>
          <w:rFonts w:ascii="Times New Roman" w:hAnsi="Times New Roman" w:cs="Times New Roman"/>
          <w:color w:val="000000"/>
        </w:rPr>
        <w:t xml:space="preserve">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нормативными актами организации.</w:t>
      </w:r>
    </w:p>
    <w:p w14:paraId="4F688337" w14:textId="558DE2F2" w:rsidR="00CD2A77" w:rsidRPr="00163C0B" w:rsidRDefault="00CD2A77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1.3. Инструкцию обязаны выполнять все работники Оператора, допущенные к обработке персональных данных согласно </w:t>
      </w:r>
      <w:r w:rsidRPr="00163C0B">
        <w:rPr>
          <w:rFonts w:ascii="Times New Roman" w:hAnsi="Times New Roman" w:cs="Times New Roman"/>
          <w:lang w:eastAsia="ru-RU"/>
        </w:rPr>
        <w:t xml:space="preserve">Перечню должностей </w:t>
      </w:r>
      <w:r w:rsidR="00DB4A30" w:rsidRPr="00DB4A30">
        <w:rPr>
          <w:rFonts w:ascii="Times New Roman" w:hAnsi="Times New Roman" w:cs="Times New Roman"/>
          <w:lang w:eastAsia="ru-RU"/>
        </w:rPr>
        <w:t>филиал</w:t>
      </w:r>
      <w:r w:rsidR="00DB4A30">
        <w:rPr>
          <w:rFonts w:ascii="Times New Roman" w:hAnsi="Times New Roman" w:cs="Times New Roman"/>
          <w:lang w:eastAsia="ru-RU"/>
        </w:rPr>
        <w:t>а</w:t>
      </w:r>
      <w:r w:rsidR="00DB4A30" w:rsidRPr="00DB4A30">
        <w:rPr>
          <w:rFonts w:ascii="Times New Roman" w:hAnsi="Times New Roman" w:cs="Times New Roman"/>
          <w:lang w:eastAsia="ru-RU"/>
        </w:rPr>
        <w:t xml:space="preserve"> ООО «МЭС» г. Горячий Ключ</w:t>
      </w:r>
      <w:r w:rsidR="00DB4A30">
        <w:rPr>
          <w:rFonts w:ascii="Times New Roman" w:hAnsi="Times New Roman" w:cs="Times New Roman"/>
          <w:lang w:eastAsia="ru-RU"/>
        </w:rPr>
        <w:t>,</w:t>
      </w:r>
      <w:r w:rsidR="00DB4A30" w:rsidRPr="00DB4A30">
        <w:rPr>
          <w:rFonts w:ascii="Times New Roman" w:hAnsi="Times New Roman" w:cs="Times New Roman"/>
          <w:lang w:eastAsia="ru-RU"/>
        </w:rPr>
        <w:t xml:space="preserve"> </w:t>
      </w:r>
      <w:r w:rsidRPr="00163C0B">
        <w:rPr>
          <w:rFonts w:ascii="Times New Roman" w:hAnsi="Times New Roman" w:cs="Times New Roman"/>
          <w:lang w:eastAsia="ru-RU"/>
        </w:rPr>
        <w:t xml:space="preserve">замещение которых предполагает допуск к персональным данным. </w:t>
      </w:r>
      <w:r w:rsidRPr="00163C0B">
        <w:rPr>
          <w:rFonts w:ascii="Times New Roman" w:hAnsi="Times New Roman" w:cs="Times New Roman"/>
        </w:rPr>
        <w:t xml:space="preserve"> </w:t>
      </w:r>
    </w:p>
    <w:p w14:paraId="777EAA05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2. Порядок проведения внутреннего контроля</w:t>
      </w:r>
    </w:p>
    <w:p w14:paraId="514D883D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2.1. В целях осуществления внутреннего контроля соответствия обработки персональных данных установленным требованиям Оператор организует проведение периодических проверок условий обработки персональных данных. </w:t>
      </w:r>
    </w:p>
    <w:p w14:paraId="267060E8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2.2. Внутренний контроль проводит комиссия </w:t>
      </w:r>
      <w:r w:rsidR="009A5D97" w:rsidRPr="00163C0B">
        <w:rPr>
          <w:rFonts w:ascii="Times New Roman" w:eastAsia="Times New Roman" w:hAnsi="Times New Roman" w:cs="Times New Roman"/>
          <w:lang w:eastAsia="ru-RU"/>
        </w:rPr>
        <w:t>по обеспечению безопасности персональных данных</w:t>
      </w:r>
      <w:r w:rsidRPr="00163C0B">
        <w:rPr>
          <w:rFonts w:ascii="Times New Roman" w:hAnsi="Times New Roman" w:cs="Times New Roman"/>
        </w:rPr>
        <w:t>, назначенная</w:t>
      </w:r>
      <w:r w:rsidR="00AC4538" w:rsidRPr="00163C0B">
        <w:rPr>
          <w:rFonts w:ascii="Times New Roman" w:hAnsi="Times New Roman" w:cs="Times New Roman"/>
        </w:rPr>
        <w:t xml:space="preserve"> приказом Оператора</w:t>
      </w:r>
      <w:r w:rsidR="008C50CB" w:rsidRPr="00163C0B">
        <w:rPr>
          <w:rFonts w:ascii="Times New Roman" w:hAnsi="Times New Roman" w:cs="Times New Roman"/>
        </w:rPr>
        <w:t xml:space="preserve"> (далее – комиссия)</w:t>
      </w:r>
      <w:r w:rsidRPr="00163C0B">
        <w:rPr>
          <w:rFonts w:ascii="Times New Roman" w:hAnsi="Times New Roman" w:cs="Times New Roman"/>
        </w:rPr>
        <w:t xml:space="preserve">. </w:t>
      </w:r>
    </w:p>
    <w:p w14:paraId="40426877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2.3. Внутренний контроль осуществляется не реже 1 раза в год. При необходимости контроль может проводиться чаще в соответствии с поручением Оператора. </w:t>
      </w:r>
    </w:p>
    <w:p w14:paraId="4EAE824F" w14:textId="77777777" w:rsidR="00AC4538" w:rsidRPr="00163C0B" w:rsidRDefault="008C50CB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2.4. К</w:t>
      </w:r>
      <w:r w:rsidR="00810790" w:rsidRPr="00163C0B">
        <w:rPr>
          <w:rFonts w:ascii="Times New Roman" w:hAnsi="Times New Roman" w:cs="Times New Roman"/>
        </w:rPr>
        <w:t xml:space="preserve">омиссия проводит внутренний контроль непосредственно на месте обработки персональных данных, опрашивает работников, осуществляющих обработку персональных данных, осматривает рабочие места. Все работники обязаны по запросу контролирующих предъявить все материалы и документы, числящиеся за ними, дать устные или письменные объяснения по существу заданных вопросов. </w:t>
      </w:r>
    </w:p>
    <w:p w14:paraId="17C9EBD1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2.5. По результатам проверки составляется Акт контроля соответствия обработки персональных данных по фо</w:t>
      </w:r>
      <w:r w:rsidR="00AC4538" w:rsidRPr="00163C0B">
        <w:rPr>
          <w:rFonts w:ascii="Times New Roman" w:hAnsi="Times New Roman" w:cs="Times New Roman"/>
        </w:rPr>
        <w:t>рме, приведённой в Приложении №1 к настоящей инструкции.</w:t>
      </w:r>
      <w:r w:rsidRPr="00163C0B">
        <w:rPr>
          <w:rFonts w:ascii="Times New Roman" w:hAnsi="Times New Roman" w:cs="Times New Roman"/>
        </w:rPr>
        <w:t xml:space="preserve"> </w:t>
      </w:r>
    </w:p>
    <w:p w14:paraId="38685F9B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2.6. При выявлении нарушений в ходе проверки Председателем комиссии: </w:t>
      </w:r>
    </w:p>
    <w:p w14:paraId="17289D5F" w14:textId="77777777" w:rsidR="00AC4538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2.6.1. делается запись в Акте контроля соответствия обработки персональных данных о мероприятиях по устранению нарушений и сроках их исполнения; </w:t>
      </w:r>
    </w:p>
    <w:p w14:paraId="0C29F3BF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2.6.2. информация о нарушениях и о мерах для их устранения доводится до сведения руководителя организации. </w:t>
      </w:r>
    </w:p>
    <w:p w14:paraId="40789CA3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2.7. В ходе внутренней проверки контролирующие проводят: </w:t>
      </w:r>
    </w:p>
    <w:p w14:paraId="6E1DE02B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контроль соответствия обработки персональных данных требованиям законодательства, нормативных актов по вопросам обработки персональных данных; </w:t>
      </w:r>
    </w:p>
    <w:p w14:paraId="0B2DD25A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контроль выполнения организационных и технических мер по обеспечению безопасности персональных данных при их обработке; </w:t>
      </w:r>
    </w:p>
    <w:p w14:paraId="77EB7C91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проверку параметров настройки и правильности функционирования программного обеспечения и средств защиты информации; </w:t>
      </w:r>
    </w:p>
    <w:p w14:paraId="2016B785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анализ изменения угроз безопасности персональных данных в информационной системе Оператора, возникающих в ходе её эксплуатации; </w:t>
      </w:r>
    </w:p>
    <w:p w14:paraId="228B3213" w14:textId="77777777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контроль наличия или отсутствия фактов несанкционированного доступа к персональным данным; </w:t>
      </w:r>
    </w:p>
    <w:p w14:paraId="510CC4B0" w14:textId="61551CF6" w:rsidR="0011005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— контроль соблюдения работниками, допущенными к обработке персональных данных,</w:t>
      </w:r>
      <w:r w:rsidR="00110057" w:rsidRPr="00163C0B">
        <w:rPr>
          <w:rFonts w:ascii="Times New Roman" w:hAnsi="Times New Roman" w:cs="Times New Roman"/>
        </w:rPr>
        <w:t xml:space="preserve"> </w:t>
      </w:r>
      <w:r w:rsidR="00110057" w:rsidRPr="00163C0B">
        <w:rPr>
          <w:rFonts w:ascii="Times New Roman" w:hAnsi="Times New Roman" w:cs="Times New Roman"/>
          <w:lang w:eastAsia="ru-RU"/>
        </w:rPr>
        <w:t xml:space="preserve">Политики обработки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>филиале ООО «МЭС» г. Горячий Ключ</w:t>
      </w:r>
      <w:r w:rsidR="00110057" w:rsidRPr="00163C0B">
        <w:rPr>
          <w:rFonts w:ascii="Times New Roman" w:hAnsi="Times New Roman" w:cs="Times New Roman"/>
          <w:lang w:eastAsia="ru-RU"/>
        </w:rPr>
        <w:t xml:space="preserve">, Положения о защите </w:t>
      </w:r>
      <w:r w:rsidR="00110057" w:rsidRPr="00163C0B">
        <w:rPr>
          <w:rFonts w:ascii="Times New Roman" w:hAnsi="Times New Roman" w:cs="Times New Roman"/>
          <w:lang w:eastAsia="ru-RU"/>
        </w:rPr>
        <w:lastRenderedPageBreak/>
        <w:t xml:space="preserve">персональных данных контрагентов и иных лиц, не являющихся работниками </w:t>
      </w:r>
      <w:r w:rsidR="00DB4A30" w:rsidRPr="00DB4A30">
        <w:rPr>
          <w:rFonts w:ascii="Times New Roman" w:hAnsi="Times New Roman" w:cs="Times New Roman"/>
          <w:lang w:eastAsia="ru-RU"/>
        </w:rPr>
        <w:t>филиал</w:t>
      </w:r>
      <w:r w:rsidR="00DB4A30">
        <w:rPr>
          <w:rFonts w:ascii="Times New Roman" w:hAnsi="Times New Roman" w:cs="Times New Roman"/>
          <w:lang w:eastAsia="ru-RU"/>
        </w:rPr>
        <w:t>а</w:t>
      </w:r>
      <w:r w:rsidR="00DB4A30" w:rsidRPr="00DB4A30">
        <w:rPr>
          <w:rFonts w:ascii="Times New Roman" w:hAnsi="Times New Roman" w:cs="Times New Roman"/>
          <w:lang w:eastAsia="ru-RU"/>
        </w:rPr>
        <w:t xml:space="preserve"> ООО «МЭС» г. Горячий Ключ</w:t>
      </w:r>
      <w:r w:rsidR="00110057" w:rsidRPr="00163C0B">
        <w:rPr>
          <w:rFonts w:ascii="Times New Roman" w:hAnsi="Times New Roman" w:cs="Times New Roman"/>
          <w:lang w:eastAsia="ru-RU"/>
        </w:rPr>
        <w:t xml:space="preserve">, </w:t>
      </w:r>
      <w:r w:rsidR="008C50CB" w:rsidRPr="00163C0B">
        <w:rPr>
          <w:rFonts w:ascii="Times New Roman" w:hAnsi="Times New Roman" w:cs="Times New Roman"/>
        </w:rPr>
        <w:t>Положения</w:t>
      </w:r>
      <w:r w:rsidR="00110057" w:rsidRPr="00163C0B">
        <w:rPr>
          <w:rFonts w:ascii="Times New Roman" w:hAnsi="Times New Roman" w:cs="Times New Roman"/>
        </w:rPr>
        <w:t xml:space="preserve"> об обработке персональных данных работников </w:t>
      </w:r>
      <w:r w:rsidR="00DB4A30" w:rsidRPr="00DB4A30">
        <w:rPr>
          <w:rFonts w:ascii="Times New Roman" w:hAnsi="Times New Roman" w:cs="Times New Roman"/>
          <w:lang w:eastAsia="ru-RU"/>
        </w:rPr>
        <w:t>филиал</w:t>
      </w:r>
      <w:r w:rsidR="00DB4A30">
        <w:rPr>
          <w:rFonts w:ascii="Times New Roman" w:hAnsi="Times New Roman" w:cs="Times New Roman"/>
          <w:lang w:eastAsia="ru-RU"/>
        </w:rPr>
        <w:t>а</w:t>
      </w:r>
      <w:r w:rsidR="00DB4A30" w:rsidRPr="00DB4A30">
        <w:rPr>
          <w:rFonts w:ascii="Times New Roman" w:hAnsi="Times New Roman" w:cs="Times New Roman"/>
          <w:lang w:eastAsia="ru-RU"/>
        </w:rPr>
        <w:t xml:space="preserve"> ООО «МЭС» г. Горячий Ключ</w:t>
      </w:r>
      <w:r w:rsidR="00ED3C27" w:rsidRPr="00163C0B">
        <w:rPr>
          <w:rFonts w:ascii="Times New Roman" w:hAnsi="Times New Roman" w:cs="Times New Roman"/>
        </w:rPr>
        <w:t xml:space="preserve"> </w:t>
      </w:r>
      <w:r w:rsidRPr="00163C0B">
        <w:rPr>
          <w:rFonts w:ascii="Times New Roman" w:hAnsi="Times New Roman" w:cs="Times New Roman"/>
        </w:rPr>
        <w:t>и других локальных актов, регламентирующих обработку персональных данных Оператора</w:t>
      </w:r>
      <w:r w:rsidR="00ED3C27" w:rsidRPr="00163C0B">
        <w:rPr>
          <w:rFonts w:ascii="Times New Roman" w:hAnsi="Times New Roman" w:cs="Times New Roman"/>
        </w:rPr>
        <w:t>.</w:t>
      </w:r>
      <w:r w:rsidRPr="00163C0B">
        <w:rPr>
          <w:rFonts w:ascii="Times New Roman" w:hAnsi="Times New Roman" w:cs="Times New Roman"/>
        </w:rPr>
        <w:t xml:space="preserve"> </w:t>
      </w:r>
    </w:p>
    <w:p w14:paraId="71E28035" w14:textId="77777777" w:rsidR="00ED3C27" w:rsidRPr="00163C0B" w:rsidRDefault="00810790" w:rsidP="00163C0B">
      <w:pPr>
        <w:pStyle w:val="a8"/>
        <w:jc w:val="both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3. Ответственность</w:t>
      </w:r>
      <w:r w:rsidR="00ED3C27" w:rsidRPr="00163C0B">
        <w:rPr>
          <w:rFonts w:ascii="Times New Roman" w:hAnsi="Times New Roman" w:cs="Times New Roman"/>
          <w:b/>
        </w:rPr>
        <w:t xml:space="preserve"> за организацию проведения внутреннего контроля</w:t>
      </w:r>
    </w:p>
    <w:p w14:paraId="195D5D27" w14:textId="77777777" w:rsidR="00ED3C2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3.1. За организацию проведения внутреннего контроля соответствия обработки персональных данных требованиям законодательства отвечает Председатель комиссии. </w:t>
      </w:r>
    </w:p>
    <w:p w14:paraId="2DCB6A39" w14:textId="77777777" w:rsidR="00ED3C27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3.2. Ответственность за соблюдение Инструкции возлагается на всех работников Оператора, на которых распространяется Инструкция. </w:t>
      </w:r>
    </w:p>
    <w:p w14:paraId="6FB6EA5D" w14:textId="77777777" w:rsidR="00ED3C27" w:rsidRPr="00163C0B" w:rsidRDefault="00ED3C27" w:rsidP="00163C0B">
      <w:pPr>
        <w:pStyle w:val="a8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b/>
          <w:color w:val="000000"/>
          <w:shd w:val="clear" w:color="auto" w:fill="FFFFFF"/>
        </w:rPr>
        <w:t>4. Порядок проведения внутреннего аудита</w:t>
      </w:r>
    </w:p>
    <w:p w14:paraId="5749F3EF" w14:textId="77777777" w:rsidR="00ED3C27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4.1. Внутренний аудит соответствия обработки персональных данных проводится в случаях, когда Оператор не может объективно оценить соответствие обработки персональных данных в Обществе требованиям законодательства в сфере обработки персональных данных.</w:t>
      </w:r>
    </w:p>
    <w:p w14:paraId="4B20054B" w14:textId="77777777" w:rsidR="000C1A94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4.2. Внутренний аудит организуется на о</w:t>
      </w:r>
      <w:r w:rsidR="000C1A94" w:rsidRPr="00163C0B">
        <w:rPr>
          <w:rFonts w:ascii="Times New Roman" w:hAnsi="Times New Roman" w:cs="Times New Roman"/>
          <w:color w:val="000000"/>
          <w:shd w:val="clear" w:color="auto" w:fill="FFFFFF"/>
        </w:rPr>
        <w:t>сновании распорядительного акта Оператора.</w:t>
      </w:r>
    </w:p>
    <w:p w14:paraId="2677F68C" w14:textId="0306B758" w:rsidR="000C1A94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4.3 Внутренний аудит проводит организация, которая в соответствии со своими учредительными документами занимается оценкой рисков в обработке персональных данных и возможного вреда, который может быть причинен субъектам персональных данных в случае нарушения требований Федер</w:t>
      </w:r>
      <w:r w:rsidR="000C1A94" w:rsidRPr="00163C0B">
        <w:rPr>
          <w:rFonts w:ascii="Times New Roman" w:hAnsi="Times New Roman" w:cs="Times New Roman"/>
          <w:color w:val="000000"/>
          <w:shd w:val="clear" w:color="auto" w:fill="FFFFFF"/>
        </w:rPr>
        <w:t>ального закона от 27.07.2006 №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152-Ф3 «О персональных </w:t>
      </w:r>
      <w:r w:rsidR="00DB4A30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анных»</w:t>
      </w:r>
    </w:p>
    <w:p w14:paraId="633A2CB4" w14:textId="77777777" w:rsidR="000C1A94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4.4. На время проведения внутреннего аудита </w:t>
      </w:r>
      <w:r w:rsidR="000C1A94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Оператор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назначает ответственного, который должен взаимодействовать с организацией</w:t>
      </w:r>
      <w:r w:rsidR="000C1A94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проводящей аудит (далее - аудитор).</w:t>
      </w:r>
    </w:p>
    <w:p w14:paraId="49D1D90C" w14:textId="77777777" w:rsidR="000C1A94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4.5. Ответственный обязан:</w:t>
      </w:r>
    </w:p>
    <w:p w14:paraId="12806B2B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>обеспе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>чить аудитора всей нео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>бходимой информацией,</w:t>
      </w:r>
    </w:p>
    <w:p w14:paraId="639C00E0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- организовать условия для работы,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2DA6A50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оказывать помощь при возникновении трудностей, </w:t>
      </w:r>
    </w:p>
    <w:p w14:paraId="402D7034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>контролировать работу аудитора;</w:t>
      </w:r>
    </w:p>
    <w:p w14:paraId="2A365F85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>принимать все отчеты аудитора и доводить их до</w:t>
      </w:r>
      <w:r w:rsidRPr="00163C0B">
        <w:rPr>
          <w:rFonts w:ascii="Times New Roman" w:hAnsi="Times New Roman" w:cs="Times New Roman"/>
          <w:color w:val="000000"/>
          <w:shd w:val="clear" w:color="auto" w:fill="FFFFFF"/>
        </w:rPr>
        <w:t xml:space="preserve"> руководителя Оператора</w:t>
      </w:r>
      <w:r w:rsidR="00ED3C27" w:rsidRPr="00163C0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2FB48FD" w14:textId="77777777" w:rsidR="000C1A94" w:rsidRPr="00163C0B" w:rsidRDefault="00ED3C27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63C0B">
        <w:rPr>
          <w:rFonts w:ascii="Times New Roman" w:hAnsi="Times New Roman" w:cs="Times New Roman"/>
          <w:color w:val="000000"/>
          <w:shd w:val="clear" w:color="auto" w:fill="FFFFFF"/>
        </w:rPr>
        <w:t>4.6. Действия и обязанности аудитора определяются заключенным договором оказания услуг по проведению внутреннего аудита.</w:t>
      </w:r>
    </w:p>
    <w:p w14:paraId="7D2BB2F3" w14:textId="77777777" w:rsidR="00ED3C27" w:rsidRPr="00163C0B" w:rsidRDefault="00ED3C27" w:rsidP="00163C0B">
      <w:pPr>
        <w:pStyle w:val="a8"/>
        <w:jc w:val="both"/>
        <w:rPr>
          <w:rFonts w:ascii="Times New Roman" w:hAnsi="Times New Roman" w:cs="Times New Roman"/>
        </w:rPr>
      </w:pPr>
    </w:p>
    <w:p w14:paraId="107D1875" w14:textId="77777777" w:rsidR="00ED3C27" w:rsidRPr="00163C0B" w:rsidRDefault="00ED3C27" w:rsidP="00163C0B">
      <w:pPr>
        <w:pStyle w:val="a8"/>
        <w:jc w:val="both"/>
        <w:rPr>
          <w:rFonts w:ascii="Times New Roman" w:hAnsi="Times New Roman" w:cs="Times New Roman"/>
        </w:rPr>
      </w:pPr>
    </w:p>
    <w:p w14:paraId="2A1FF495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5D3ACCFE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33D70D62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5C292BA9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327CE20A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7BF865D5" w14:textId="77777777" w:rsidR="000C1A94" w:rsidRPr="00163C0B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0367922C" w14:textId="77777777" w:rsidR="000C1A94" w:rsidRDefault="000C1A94" w:rsidP="00163C0B">
      <w:pPr>
        <w:pStyle w:val="a8"/>
        <w:jc w:val="both"/>
        <w:rPr>
          <w:rFonts w:ascii="Times New Roman" w:hAnsi="Times New Roman" w:cs="Times New Roman"/>
        </w:rPr>
      </w:pPr>
    </w:p>
    <w:p w14:paraId="28AC57B2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6772EB7F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17F4BC57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6CA438C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1B7545A8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99926B0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6C08532C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EF421CA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69E885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658EEA2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BF063E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0DD3D1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C4BAB16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68937437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1B418F94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5C07755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F2FD0E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70590D8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78B2C31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1FE2D2E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9385A4F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CA4C5E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0723785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BCDC65A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1A3FDEE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13071A3" w14:textId="77777777" w:rsidR="00DB4A30" w:rsidRPr="00163C0B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75F43C7" w14:textId="77777777" w:rsidR="002450CA" w:rsidRPr="00163C0B" w:rsidRDefault="002450CA" w:rsidP="00163C0B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p w14:paraId="5CB8000F" w14:textId="77777777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</w:t>
      </w:r>
    </w:p>
    <w:p w14:paraId="19E72654" w14:textId="77777777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>к Инструкции по проведению внутреннего контроля</w:t>
      </w:r>
    </w:p>
    <w:p w14:paraId="53B6270D" w14:textId="77777777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 xml:space="preserve"> </w:t>
      </w:r>
      <w:r w:rsidRPr="00163C0B">
        <w:rPr>
          <w:rFonts w:ascii="Times New Roman" w:hAnsi="Times New Roman" w:cs="Times New Roman"/>
          <w:sz w:val="20"/>
          <w:szCs w:val="20"/>
          <w:shd w:val="clear" w:color="auto" w:fill="FFFFFF"/>
        </w:rPr>
        <w:t>и (или) аудита</w:t>
      </w:r>
      <w:r w:rsidRPr="00163C0B">
        <w:rPr>
          <w:rFonts w:ascii="Times New Roman" w:hAnsi="Times New Roman" w:cs="Times New Roman"/>
          <w:sz w:val="20"/>
          <w:szCs w:val="20"/>
        </w:rPr>
        <w:t xml:space="preserve"> соответствия обработки персональных </w:t>
      </w:r>
    </w:p>
    <w:p w14:paraId="0E0502F4" w14:textId="151A77E5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3C0B">
        <w:rPr>
          <w:rFonts w:ascii="Times New Roman" w:hAnsi="Times New Roman" w:cs="Times New Roman"/>
          <w:sz w:val="20"/>
          <w:szCs w:val="20"/>
        </w:rPr>
        <w:t xml:space="preserve">данных в </w:t>
      </w:r>
      <w:r w:rsidR="00A80880">
        <w:rPr>
          <w:rFonts w:ascii="Times New Roman" w:hAnsi="Times New Roman" w:cs="Times New Roman"/>
          <w:sz w:val="20"/>
          <w:szCs w:val="20"/>
        </w:rPr>
        <w:t>филиале ООО «МЭС» г. Горячий Ключ</w:t>
      </w:r>
      <w:r w:rsidRPr="00163C0B">
        <w:rPr>
          <w:rFonts w:ascii="Times New Roman" w:hAnsi="Times New Roman" w:cs="Times New Roman"/>
          <w:sz w:val="20"/>
          <w:szCs w:val="20"/>
        </w:rPr>
        <w:t xml:space="preserve"> требованиям </w:t>
      </w:r>
      <w:r w:rsidRPr="00163C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законодательства </w:t>
      </w:r>
    </w:p>
    <w:p w14:paraId="714F0D53" w14:textId="77777777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63C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сфере обработки персональных данных, </w:t>
      </w:r>
    </w:p>
    <w:p w14:paraId="00BF1C52" w14:textId="3D027BF0" w:rsidR="000C1A94" w:rsidRPr="00163C0B" w:rsidRDefault="000C1A94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утвержденной Приказом </w:t>
      </w:r>
      <w:r w:rsidRPr="00163C0B">
        <w:rPr>
          <w:rFonts w:ascii="Times New Roman" w:hAnsi="Times New Roman" w:cs="Times New Roman"/>
          <w:sz w:val="20"/>
          <w:szCs w:val="20"/>
        </w:rPr>
        <w:t>от «</w:t>
      </w:r>
      <w:r w:rsidR="00A80880">
        <w:rPr>
          <w:rFonts w:ascii="Times New Roman" w:hAnsi="Times New Roman" w:cs="Times New Roman"/>
          <w:sz w:val="20"/>
          <w:szCs w:val="20"/>
        </w:rPr>
        <w:t>09</w:t>
      </w:r>
      <w:r w:rsidRPr="00163C0B">
        <w:rPr>
          <w:rFonts w:ascii="Times New Roman" w:hAnsi="Times New Roman" w:cs="Times New Roman"/>
          <w:sz w:val="20"/>
          <w:szCs w:val="20"/>
        </w:rPr>
        <w:t xml:space="preserve">» </w:t>
      </w:r>
      <w:r w:rsidR="00DB4A30">
        <w:rPr>
          <w:rFonts w:ascii="Times New Roman" w:hAnsi="Times New Roman" w:cs="Times New Roman"/>
          <w:sz w:val="20"/>
          <w:szCs w:val="20"/>
        </w:rPr>
        <w:t>января</w:t>
      </w:r>
      <w:r w:rsidRPr="00163C0B">
        <w:rPr>
          <w:rFonts w:ascii="Times New Roman" w:hAnsi="Times New Roman" w:cs="Times New Roman"/>
          <w:sz w:val="20"/>
          <w:szCs w:val="20"/>
        </w:rPr>
        <w:t xml:space="preserve"> 202</w:t>
      </w:r>
      <w:r w:rsidR="00A80880">
        <w:rPr>
          <w:rFonts w:ascii="Times New Roman" w:hAnsi="Times New Roman" w:cs="Times New Roman"/>
          <w:sz w:val="20"/>
          <w:szCs w:val="20"/>
        </w:rPr>
        <w:t>3</w:t>
      </w:r>
      <w:r w:rsidRPr="00163C0B">
        <w:rPr>
          <w:rFonts w:ascii="Times New Roman" w:hAnsi="Times New Roman" w:cs="Times New Roman"/>
          <w:sz w:val="20"/>
          <w:szCs w:val="20"/>
        </w:rPr>
        <w:t xml:space="preserve"> г. № </w:t>
      </w:r>
      <w:r w:rsidR="00A80880">
        <w:rPr>
          <w:rFonts w:ascii="Times New Roman" w:hAnsi="Times New Roman" w:cs="Times New Roman"/>
          <w:sz w:val="20"/>
          <w:szCs w:val="20"/>
        </w:rPr>
        <w:t>41/2</w:t>
      </w:r>
    </w:p>
    <w:p w14:paraId="3EAE304F" w14:textId="77777777" w:rsidR="000C1A94" w:rsidRPr="00163C0B" w:rsidRDefault="000C1A94" w:rsidP="00DB4A30">
      <w:pPr>
        <w:pStyle w:val="a8"/>
        <w:jc w:val="center"/>
        <w:rPr>
          <w:rFonts w:ascii="Times New Roman" w:hAnsi="Times New Roman" w:cs="Times New Roman"/>
        </w:rPr>
      </w:pPr>
    </w:p>
    <w:p w14:paraId="3B801B38" w14:textId="61239595" w:rsidR="000C1A94" w:rsidRPr="00163C0B" w:rsidRDefault="00810790" w:rsidP="00DB4A30">
      <w:pPr>
        <w:pStyle w:val="a8"/>
        <w:jc w:val="center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АКТ</w:t>
      </w:r>
    </w:p>
    <w:p w14:paraId="3CA11474" w14:textId="77777777" w:rsidR="000C1A94" w:rsidRPr="00163C0B" w:rsidRDefault="00810790" w:rsidP="00DB4A30">
      <w:pPr>
        <w:pStyle w:val="a8"/>
        <w:jc w:val="center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контроля соответствия обработки персональных данных</w:t>
      </w:r>
    </w:p>
    <w:p w14:paraId="0A9A6934" w14:textId="77777777" w:rsidR="00360580" w:rsidRPr="00DB4A30" w:rsidRDefault="00360580" w:rsidP="00DB4A30">
      <w:pPr>
        <w:pStyle w:val="a8"/>
        <w:jc w:val="center"/>
        <w:rPr>
          <w:rFonts w:ascii="Times New Roman" w:hAnsi="Times New Roman" w:cs="Times New Roman"/>
          <w:bCs/>
        </w:rPr>
      </w:pPr>
      <w:r w:rsidRPr="00DB4A30">
        <w:rPr>
          <w:rFonts w:ascii="Times New Roman" w:hAnsi="Times New Roman" w:cs="Times New Roman"/>
          <w:bCs/>
        </w:rPr>
        <w:t>(форма)</w:t>
      </w:r>
    </w:p>
    <w:p w14:paraId="60C2B92B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  <w:b/>
        </w:rPr>
      </w:pPr>
    </w:p>
    <w:p w14:paraId="29469930" w14:textId="69E514B9" w:rsidR="000C1A94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 В соответствии с п. 4 ч. 1 ст. 18.1</w:t>
      </w:r>
      <w:r w:rsidR="000C1A94" w:rsidRPr="00163C0B">
        <w:rPr>
          <w:rFonts w:ascii="Times New Roman" w:hAnsi="Times New Roman" w:cs="Times New Roman"/>
        </w:rPr>
        <w:t xml:space="preserve"> Федерального закона от 27.07.2006 №</w:t>
      </w:r>
      <w:r w:rsidRPr="00163C0B">
        <w:rPr>
          <w:rFonts w:ascii="Times New Roman" w:hAnsi="Times New Roman" w:cs="Times New Roman"/>
        </w:rPr>
        <w:t xml:space="preserve">152-ФЗ «О персональных данных»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Pr="00163C0B">
        <w:rPr>
          <w:rFonts w:ascii="Times New Roman" w:hAnsi="Times New Roman" w:cs="Times New Roman"/>
        </w:rPr>
        <w:t xml:space="preserve">(далее — Оператор) проведен контроль соответствия обработки персональных данных следующим актам: </w:t>
      </w:r>
    </w:p>
    <w:p w14:paraId="146F95DD" w14:textId="77777777" w:rsidR="00360580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— Фе</w:t>
      </w:r>
      <w:r w:rsidR="000C1A94" w:rsidRPr="00163C0B">
        <w:rPr>
          <w:rFonts w:ascii="Times New Roman" w:hAnsi="Times New Roman" w:cs="Times New Roman"/>
        </w:rPr>
        <w:t>деральному закону от 27.07.2006 №</w:t>
      </w:r>
      <w:r w:rsidRPr="00163C0B">
        <w:rPr>
          <w:rFonts w:ascii="Times New Roman" w:hAnsi="Times New Roman" w:cs="Times New Roman"/>
        </w:rPr>
        <w:t>152-ФЗ «О персональных данных» и принятым в соответствии с ним нормативным правовым актам, требованиям к защите пе</w:t>
      </w:r>
      <w:r w:rsidR="00360580" w:rsidRPr="00163C0B">
        <w:rPr>
          <w:rFonts w:ascii="Times New Roman" w:hAnsi="Times New Roman" w:cs="Times New Roman"/>
        </w:rPr>
        <w:t xml:space="preserve">рсональных данных, в том числе </w:t>
      </w:r>
      <w:r w:rsidRPr="00163C0B">
        <w:rPr>
          <w:rFonts w:ascii="Times New Roman" w:hAnsi="Times New Roman" w:cs="Times New Roman"/>
        </w:rPr>
        <w:t>Положению об особенностях обработки персональных данных, осуществляемой без испо</w:t>
      </w:r>
      <w:r w:rsidR="00360580" w:rsidRPr="00163C0B">
        <w:rPr>
          <w:rFonts w:ascii="Times New Roman" w:hAnsi="Times New Roman" w:cs="Times New Roman"/>
        </w:rPr>
        <w:t>льзования средств автоматизации</w:t>
      </w:r>
      <w:r w:rsidRPr="00163C0B">
        <w:rPr>
          <w:rFonts w:ascii="Times New Roman" w:hAnsi="Times New Roman" w:cs="Times New Roman"/>
        </w:rPr>
        <w:t>, утверждённому постановлени</w:t>
      </w:r>
      <w:r w:rsidR="000C1A94" w:rsidRPr="00163C0B">
        <w:rPr>
          <w:rFonts w:ascii="Times New Roman" w:hAnsi="Times New Roman" w:cs="Times New Roman"/>
        </w:rPr>
        <w:t>ем Правительства от 15.09.2008 №</w:t>
      </w:r>
      <w:r w:rsidR="00360580" w:rsidRPr="00163C0B">
        <w:rPr>
          <w:rFonts w:ascii="Times New Roman" w:hAnsi="Times New Roman" w:cs="Times New Roman"/>
        </w:rPr>
        <w:t xml:space="preserve">687, и </w:t>
      </w:r>
      <w:r w:rsidRPr="00163C0B">
        <w:rPr>
          <w:rFonts w:ascii="Times New Roman" w:hAnsi="Times New Roman" w:cs="Times New Roman"/>
        </w:rPr>
        <w:t>Требованиям к защите персональных данных при их обработке в информационн</w:t>
      </w:r>
      <w:r w:rsidR="00360580" w:rsidRPr="00163C0B">
        <w:rPr>
          <w:rFonts w:ascii="Times New Roman" w:hAnsi="Times New Roman" w:cs="Times New Roman"/>
        </w:rPr>
        <w:t>ых системах персональных данных</w:t>
      </w:r>
      <w:r w:rsidRPr="00163C0B">
        <w:rPr>
          <w:rFonts w:ascii="Times New Roman" w:hAnsi="Times New Roman" w:cs="Times New Roman"/>
        </w:rPr>
        <w:t>, утверждённым постановлением Прав</w:t>
      </w:r>
      <w:r w:rsidR="00360580" w:rsidRPr="00163C0B">
        <w:rPr>
          <w:rFonts w:ascii="Times New Roman" w:hAnsi="Times New Roman" w:cs="Times New Roman"/>
        </w:rPr>
        <w:t>ительства от 01.11.2012 №</w:t>
      </w:r>
      <w:r w:rsidRPr="00163C0B">
        <w:rPr>
          <w:rFonts w:ascii="Times New Roman" w:hAnsi="Times New Roman" w:cs="Times New Roman"/>
        </w:rPr>
        <w:t xml:space="preserve">1119; </w:t>
      </w:r>
    </w:p>
    <w:p w14:paraId="17D50772" w14:textId="38B98B2E" w:rsidR="00360580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</w:t>
      </w:r>
      <w:r w:rsidR="00360580" w:rsidRPr="00163C0B">
        <w:rPr>
          <w:rFonts w:ascii="Times New Roman" w:hAnsi="Times New Roman" w:cs="Times New Roman"/>
          <w:lang w:eastAsia="ru-RU"/>
        </w:rPr>
        <w:t xml:space="preserve">Политике обработки персональных данных в </w:t>
      </w:r>
      <w:r w:rsidR="00DB4A30" w:rsidRPr="00DB4A30">
        <w:rPr>
          <w:rFonts w:ascii="Times New Roman" w:hAnsi="Times New Roman" w:cs="Times New Roman"/>
          <w:lang w:eastAsia="ru-RU"/>
        </w:rPr>
        <w:t>филиале ООО «МЭС» г. Горячий Ключ</w:t>
      </w:r>
      <w:r w:rsidR="00DB4A30">
        <w:rPr>
          <w:rFonts w:ascii="Times New Roman" w:hAnsi="Times New Roman" w:cs="Times New Roman"/>
          <w:lang w:eastAsia="ru-RU"/>
        </w:rPr>
        <w:t>;</w:t>
      </w:r>
    </w:p>
    <w:p w14:paraId="628B50D1" w14:textId="19873F21" w:rsidR="00360580" w:rsidRPr="00163C0B" w:rsidRDefault="00810790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163C0B">
        <w:rPr>
          <w:rFonts w:ascii="Times New Roman" w:hAnsi="Times New Roman" w:cs="Times New Roman"/>
        </w:rPr>
        <w:t>—</w:t>
      </w:r>
      <w:r w:rsidR="00360580" w:rsidRPr="00163C0B">
        <w:rPr>
          <w:rFonts w:ascii="Times New Roman" w:hAnsi="Times New Roman" w:cs="Times New Roman"/>
        </w:rPr>
        <w:t xml:space="preserve"> </w:t>
      </w:r>
      <w:r w:rsidR="00360580" w:rsidRPr="00163C0B">
        <w:rPr>
          <w:rFonts w:ascii="Times New Roman" w:hAnsi="Times New Roman" w:cs="Times New Roman"/>
          <w:lang w:eastAsia="ru-RU"/>
        </w:rPr>
        <w:t xml:space="preserve">Положению о защите персональных данных контрагентов и иных лиц, не являющихся работниками </w:t>
      </w:r>
      <w:r w:rsidR="00DB4A30" w:rsidRPr="00DB4A30">
        <w:rPr>
          <w:rFonts w:ascii="Times New Roman" w:hAnsi="Times New Roman" w:cs="Times New Roman"/>
          <w:lang w:eastAsia="ru-RU"/>
        </w:rPr>
        <w:t>филиале ООО «МЭС» г. Горячий Ключ</w:t>
      </w:r>
      <w:r w:rsidR="00360580" w:rsidRPr="00163C0B">
        <w:rPr>
          <w:rFonts w:ascii="Times New Roman" w:hAnsi="Times New Roman" w:cs="Times New Roman"/>
          <w:lang w:eastAsia="ru-RU"/>
        </w:rPr>
        <w:t xml:space="preserve">; </w:t>
      </w:r>
    </w:p>
    <w:p w14:paraId="15A848CE" w14:textId="29EE6639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Положению об обработке персональных данных работников </w:t>
      </w:r>
      <w:r w:rsidR="00DB4A30" w:rsidRPr="00DB4A30">
        <w:rPr>
          <w:rFonts w:ascii="Times New Roman" w:hAnsi="Times New Roman" w:cs="Times New Roman"/>
          <w:lang w:eastAsia="ru-RU"/>
        </w:rPr>
        <w:t>филиале ООО «МЭС» г. Горячий Ключ</w:t>
      </w:r>
      <w:r w:rsidR="00810790" w:rsidRPr="00163C0B">
        <w:rPr>
          <w:rFonts w:ascii="Times New Roman" w:hAnsi="Times New Roman" w:cs="Times New Roman"/>
        </w:rPr>
        <w:t xml:space="preserve">; </w:t>
      </w:r>
    </w:p>
    <w:p w14:paraId="73FDC95F" w14:textId="77777777" w:rsidR="00360580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— иным локальным актам. </w:t>
      </w:r>
    </w:p>
    <w:p w14:paraId="6A2326BD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619209C8" w14:textId="77777777" w:rsidR="00360580" w:rsidRPr="00163C0B" w:rsidRDefault="00810790" w:rsidP="00DB4A30">
      <w:pPr>
        <w:pStyle w:val="a8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В результате проведения контроля </w:t>
      </w:r>
    </w:p>
    <w:p w14:paraId="3A8E37CA" w14:textId="77777777" w:rsidR="00360580" w:rsidRPr="00163C0B" w:rsidRDefault="00360580" w:rsidP="00DB4A30">
      <w:pPr>
        <w:pStyle w:val="a8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в</w:t>
      </w:r>
      <w:r w:rsidR="00810790" w:rsidRPr="00163C0B">
        <w:rPr>
          <w:rFonts w:ascii="Times New Roman" w:hAnsi="Times New Roman" w:cs="Times New Roman"/>
        </w:rPr>
        <w:t>ыявлены нарушения: ___________________________________________________________________</w:t>
      </w:r>
      <w:r w:rsidRPr="00163C0B">
        <w:rPr>
          <w:rFonts w:ascii="Times New Roman" w:hAnsi="Times New Roman" w:cs="Times New Roman"/>
        </w:rPr>
        <w:t>___</w:t>
      </w:r>
      <w:r w:rsidR="00810790" w:rsidRPr="00163C0B">
        <w:rPr>
          <w:rFonts w:ascii="Times New Roman" w:hAnsi="Times New Roman" w:cs="Times New Roman"/>
        </w:rPr>
        <w:t xml:space="preserve">_____________ </w:t>
      </w:r>
    </w:p>
    <w:p w14:paraId="7CFF1D11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620B0976" w14:textId="77777777" w:rsidR="00360580" w:rsidRPr="00163C0B" w:rsidRDefault="00810790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________________________________________________________________________________________</w:t>
      </w:r>
      <w:r w:rsidR="00360580" w:rsidRPr="00163C0B">
        <w:rPr>
          <w:rFonts w:ascii="Times New Roman" w:hAnsi="Times New Roman" w:cs="Times New Roman"/>
        </w:rPr>
        <w:t>___________</w:t>
      </w:r>
      <w:r w:rsidRPr="00163C0B">
        <w:rPr>
          <w:rFonts w:ascii="Times New Roman" w:hAnsi="Times New Roman" w:cs="Times New Roman"/>
        </w:rPr>
        <w:t xml:space="preserve">__________________. </w:t>
      </w:r>
    </w:p>
    <w:p w14:paraId="5C76F079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59F42E6B" w14:textId="77777777" w:rsidR="00360580" w:rsidRPr="00163C0B" w:rsidRDefault="00810790" w:rsidP="00DB4A30">
      <w:pPr>
        <w:pStyle w:val="a8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>Меры по устранению нарушений: ___________________________________________________________________</w:t>
      </w:r>
      <w:r w:rsidR="00360580" w:rsidRPr="00163C0B">
        <w:rPr>
          <w:rFonts w:ascii="Times New Roman" w:hAnsi="Times New Roman" w:cs="Times New Roman"/>
        </w:rPr>
        <w:t xml:space="preserve"> </w:t>
      </w:r>
    </w:p>
    <w:p w14:paraId="07A59E42" w14:textId="77777777" w:rsidR="00360580" w:rsidRPr="00163C0B" w:rsidRDefault="00810790" w:rsidP="00DB4A30">
      <w:pPr>
        <w:pStyle w:val="a8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60580" w:rsidRPr="00163C0B">
        <w:rPr>
          <w:rFonts w:ascii="Times New Roman" w:hAnsi="Times New Roman" w:cs="Times New Roman"/>
        </w:rPr>
        <w:t>___________</w:t>
      </w:r>
      <w:r w:rsidRPr="00163C0B">
        <w:rPr>
          <w:rFonts w:ascii="Times New Roman" w:hAnsi="Times New Roman" w:cs="Times New Roman"/>
        </w:rPr>
        <w:t xml:space="preserve">_____________________________________. </w:t>
      </w:r>
    </w:p>
    <w:p w14:paraId="77B50637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76BC6DAE" w14:textId="77777777" w:rsidR="00360580" w:rsidRPr="00163C0B" w:rsidRDefault="00810790" w:rsidP="00DB4A30">
      <w:pPr>
        <w:pStyle w:val="a8"/>
        <w:rPr>
          <w:rFonts w:ascii="Times New Roman" w:hAnsi="Times New Roman" w:cs="Times New Roman"/>
        </w:rPr>
      </w:pPr>
      <w:r w:rsidRPr="00163C0B">
        <w:rPr>
          <w:rFonts w:ascii="Times New Roman" w:hAnsi="Times New Roman" w:cs="Times New Roman"/>
        </w:rPr>
        <w:t xml:space="preserve">Срок устранения нарушений: ________________________________________________________________________. </w:t>
      </w:r>
    </w:p>
    <w:p w14:paraId="35C8963C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6B385688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6B5C9E55" w14:textId="77777777" w:rsidR="00360580" w:rsidRPr="00163C0B" w:rsidRDefault="00360580" w:rsidP="00163C0B">
      <w:pPr>
        <w:pStyle w:val="a8"/>
        <w:jc w:val="both"/>
        <w:rPr>
          <w:rFonts w:ascii="Times New Roman" w:hAnsi="Times New Roman" w:cs="Times New Roman"/>
        </w:rPr>
      </w:pPr>
    </w:p>
    <w:p w14:paraId="5B3317B1" w14:textId="77777777" w:rsidR="000C54A3" w:rsidRPr="00163C0B" w:rsidRDefault="00360580" w:rsidP="00163C0B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163C0B">
        <w:rPr>
          <w:rFonts w:ascii="Times New Roman" w:hAnsi="Times New Roman" w:cs="Times New Roman"/>
        </w:rPr>
        <w:t xml:space="preserve">Председатель комиссии </w:t>
      </w:r>
      <w:r w:rsidR="000C54A3" w:rsidRPr="00163C0B">
        <w:rPr>
          <w:rFonts w:ascii="Times New Roman" w:eastAsia="Times New Roman" w:hAnsi="Times New Roman" w:cs="Times New Roman"/>
          <w:lang w:eastAsia="ru-RU"/>
        </w:rPr>
        <w:t xml:space="preserve">по обеспечению </w:t>
      </w:r>
    </w:p>
    <w:p w14:paraId="5220C208" w14:textId="77777777" w:rsidR="0083641E" w:rsidRPr="00163C0B" w:rsidRDefault="000C54A3" w:rsidP="00163C0B">
      <w:pPr>
        <w:pStyle w:val="a8"/>
        <w:jc w:val="both"/>
        <w:rPr>
          <w:rFonts w:ascii="Times New Roman" w:hAnsi="Times New Roman" w:cs="Times New Roman"/>
        </w:rPr>
      </w:pPr>
      <w:r w:rsidRPr="00163C0B">
        <w:rPr>
          <w:rFonts w:ascii="Times New Roman" w:eastAsia="Times New Roman" w:hAnsi="Times New Roman" w:cs="Times New Roman"/>
          <w:lang w:eastAsia="ru-RU"/>
        </w:rPr>
        <w:t xml:space="preserve">безопасности персональных данных               </w:t>
      </w:r>
      <w:r w:rsidR="00360580" w:rsidRPr="00163C0B">
        <w:rPr>
          <w:rFonts w:ascii="Times New Roman" w:hAnsi="Times New Roman" w:cs="Times New Roman"/>
        </w:rPr>
        <w:t>____________________</w:t>
      </w:r>
      <w:r w:rsidRPr="00163C0B">
        <w:rPr>
          <w:rFonts w:ascii="Times New Roman" w:hAnsi="Times New Roman" w:cs="Times New Roman"/>
        </w:rPr>
        <w:t xml:space="preserve"> /_________________________/</w:t>
      </w:r>
      <w:r w:rsidR="00360580" w:rsidRPr="00163C0B">
        <w:rPr>
          <w:rFonts w:ascii="Times New Roman" w:hAnsi="Times New Roman" w:cs="Times New Roman"/>
        </w:rPr>
        <w:t xml:space="preserve"> </w:t>
      </w:r>
    </w:p>
    <w:p w14:paraId="4DC099DA" w14:textId="77777777" w:rsidR="0083641E" w:rsidRPr="00163C0B" w:rsidRDefault="0083641E" w:rsidP="00163C0B">
      <w:pPr>
        <w:pStyle w:val="a8"/>
        <w:jc w:val="both"/>
        <w:rPr>
          <w:rFonts w:ascii="Times New Roman" w:hAnsi="Times New Roman" w:cs="Times New Roman"/>
        </w:rPr>
      </w:pPr>
    </w:p>
    <w:p w14:paraId="70DB1E14" w14:textId="77777777" w:rsidR="0083641E" w:rsidRPr="00163C0B" w:rsidRDefault="0083641E" w:rsidP="00163C0B">
      <w:pPr>
        <w:pStyle w:val="a8"/>
        <w:jc w:val="both"/>
        <w:rPr>
          <w:rFonts w:ascii="Times New Roman" w:hAnsi="Times New Roman" w:cs="Times New Roman"/>
        </w:rPr>
      </w:pPr>
    </w:p>
    <w:p w14:paraId="4A4FB0BA" w14:textId="77777777" w:rsidR="0083641E" w:rsidRPr="00163C0B" w:rsidRDefault="0083641E" w:rsidP="00163C0B">
      <w:pPr>
        <w:pStyle w:val="a8"/>
        <w:jc w:val="both"/>
        <w:rPr>
          <w:rFonts w:ascii="Times New Roman" w:hAnsi="Times New Roman" w:cs="Times New Roman"/>
        </w:rPr>
      </w:pPr>
    </w:p>
    <w:p w14:paraId="6E3B9CF8" w14:textId="77777777" w:rsidR="002450CA" w:rsidRDefault="002450CA" w:rsidP="00163C0B">
      <w:pPr>
        <w:pStyle w:val="a8"/>
        <w:jc w:val="both"/>
        <w:rPr>
          <w:rFonts w:ascii="Times New Roman" w:hAnsi="Times New Roman" w:cs="Times New Roman"/>
        </w:rPr>
      </w:pPr>
    </w:p>
    <w:p w14:paraId="23CE5278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1D12C8A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3C085CD3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4829F3F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5057CC0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7BB8EEDD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126283F8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B57341E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5670A6B4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82CC015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701155E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28CAA2DD" w14:textId="77777777" w:rsidR="00DB4A30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4865540B" w14:textId="77777777" w:rsidR="00DB4A30" w:rsidRPr="00163C0B" w:rsidRDefault="00DB4A30" w:rsidP="00163C0B">
      <w:pPr>
        <w:pStyle w:val="a8"/>
        <w:jc w:val="both"/>
        <w:rPr>
          <w:rFonts w:ascii="Times New Roman" w:hAnsi="Times New Roman" w:cs="Times New Roman"/>
        </w:rPr>
      </w:pPr>
    </w:p>
    <w:p w14:paraId="0001C84A" w14:textId="77777777" w:rsidR="00A1477E" w:rsidRPr="00163C0B" w:rsidRDefault="00A1477E" w:rsidP="00163C0B">
      <w:pPr>
        <w:pStyle w:val="a8"/>
        <w:jc w:val="both"/>
        <w:rPr>
          <w:rFonts w:ascii="Times New Roman" w:hAnsi="Times New Roman" w:cs="Times New Roman"/>
        </w:rPr>
      </w:pPr>
    </w:p>
    <w:p w14:paraId="5F6D6B77" w14:textId="77777777" w:rsidR="0083641E" w:rsidRPr="00163C0B" w:rsidRDefault="0083641E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Приложение №2 к Приказу </w:t>
      </w:r>
    </w:p>
    <w:p w14:paraId="03C090FF" w14:textId="5B1BFEF3" w:rsidR="0083641E" w:rsidRPr="00163C0B" w:rsidRDefault="0083641E" w:rsidP="00DB4A30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от «</w:t>
      </w:r>
      <w:r w:rsidR="00A80880">
        <w:rPr>
          <w:rFonts w:ascii="Times New Roman" w:hAnsi="Times New Roman" w:cs="Times New Roman"/>
          <w:sz w:val="20"/>
          <w:szCs w:val="20"/>
        </w:rPr>
        <w:t>09</w:t>
      </w:r>
      <w:r w:rsidRPr="00163C0B">
        <w:rPr>
          <w:rFonts w:ascii="Times New Roman" w:hAnsi="Times New Roman" w:cs="Times New Roman"/>
          <w:sz w:val="20"/>
          <w:szCs w:val="20"/>
        </w:rPr>
        <w:t xml:space="preserve">» </w:t>
      </w:r>
      <w:r w:rsidR="00DB4A30">
        <w:rPr>
          <w:rFonts w:ascii="Times New Roman" w:hAnsi="Times New Roman" w:cs="Times New Roman"/>
          <w:sz w:val="20"/>
          <w:szCs w:val="20"/>
        </w:rPr>
        <w:t>января</w:t>
      </w:r>
      <w:r w:rsidRPr="00163C0B">
        <w:rPr>
          <w:rFonts w:ascii="Times New Roman" w:hAnsi="Times New Roman" w:cs="Times New Roman"/>
          <w:sz w:val="20"/>
          <w:szCs w:val="20"/>
        </w:rPr>
        <w:t xml:space="preserve"> 202</w:t>
      </w:r>
      <w:r w:rsidR="00A80880">
        <w:rPr>
          <w:rFonts w:ascii="Times New Roman" w:hAnsi="Times New Roman" w:cs="Times New Roman"/>
          <w:sz w:val="20"/>
          <w:szCs w:val="20"/>
        </w:rPr>
        <w:t>3</w:t>
      </w:r>
      <w:r w:rsidRPr="00163C0B">
        <w:rPr>
          <w:rFonts w:ascii="Times New Roman" w:hAnsi="Times New Roman" w:cs="Times New Roman"/>
          <w:sz w:val="20"/>
          <w:szCs w:val="20"/>
        </w:rPr>
        <w:t xml:space="preserve"> г. № </w:t>
      </w:r>
      <w:r w:rsidR="00A80880">
        <w:rPr>
          <w:rFonts w:ascii="Times New Roman" w:hAnsi="Times New Roman" w:cs="Times New Roman"/>
          <w:sz w:val="20"/>
          <w:szCs w:val="20"/>
        </w:rPr>
        <w:t>41/2</w:t>
      </w:r>
    </w:p>
    <w:p w14:paraId="0D874308" w14:textId="77777777" w:rsidR="0083641E" w:rsidRPr="00163C0B" w:rsidRDefault="0083641E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9234CD2" w14:textId="77777777" w:rsidR="0083641E" w:rsidRPr="00163C0B" w:rsidRDefault="0083641E" w:rsidP="00163C0B">
      <w:pPr>
        <w:pStyle w:val="a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46CFA1" w14:textId="77777777" w:rsidR="0083641E" w:rsidRPr="00163C0B" w:rsidRDefault="0083641E" w:rsidP="00DB4A30">
      <w:pPr>
        <w:pStyle w:val="a8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9984E4D" w14:textId="77777777" w:rsidR="0083641E" w:rsidRPr="00163C0B" w:rsidRDefault="0083641E" w:rsidP="00DB4A30">
      <w:pPr>
        <w:pStyle w:val="a8"/>
        <w:jc w:val="center"/>
        <w:rPr>
          <w:rFonts w:ascii="Times New Roman" w:hAnsi="Times New Roman" w:cs="Times New Roman"/>
          <w:b/>
        </w:rPr>
      </w:pPr>
      <w:r w:rsidRPr="00163C0B">
        <w:rPr>
          <w:rFonts w:ascii="Times New Roman" w:hAnsi="Times New Roman" w:cs="Times New Roman"/>
          <w:b/>
        </w:rPr>
        <w:t>Инструкция</w:t>
      </w:r>
    </w:p>
    <w:p w14:paraId="168C4880" w14:textId="77777777" w:rsidR="00DB4A30" w:rsidRDefault="0083641E" w:rsidP="00DB4A30">
      <w:pPr>
        <w:pStyle w:val="a8"/>
        <w:jc w:val="center"/>
        <w:rPr>
          <w:rFonts w:ascii="Times New Roman" w:hAnsi="Times New Roman" w:cs="Times New Roman"/>
          <w:b/>
          <w:color w:val="1A1A1A"/>
          <w:shd w:val="clear" w:color="auto" w:fill="FFFFFF"/>
        </w:rPr>
      </w:pPr>
      <w:r w:rsidRPr="00163C0B">
        <w:rPr>
          <w:rFonts w:ascii="Times New Roman" w:hAnsi="Times New Roman" w:cs="Times New Roman"/>
          <w:b/>
        </w:rPr>
        <w:t xml:space="preserve">по проведению </w:t>
      </w:r>
      <w:r w:rsidRPr="00163C0B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оценки возможного вреда субъектам персональных данных </w:t>
      </w:r>
    </w:p>
    <w:p w14:paraId="367C0797" w14:textId="6F93DCD8" w:rsidR="0083641E" w:rsidRDefault="0083641E" w:rsidP="00DB4A30">
      <w:pPr>
        <w:pStyle w:val="a8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63C0B">
        <w:rPr>
          <w:rFonts w:ascii="Times New Roman" w:hAnsi="Times New Roman" w:cs="Times New Roman"/>
          <w:b/>
          <w:color w:val="1A1A1A"/>
          <w:shd w:val="clear" w:color="auto" w:fill="FFFFFF"/>
        </w:rPr>
        <w:t xml:space="preserve">в </w:t>
      </w:r>
      <w:r w:rsidR="00DB4A30" w:rsidRPr="00DB4A30">
        <w:rPr>
          <w:rFonts w:ascii="Times New Roman" w:hAnsi="Times New Roman" w:cs="Times New Roman"/>
          <w:b/>
          <w:bCs/>
          <w:lang w:eastAsia="ru-RU"/>
        </w:rPr>
        <w:t>филиале ООО «МЭС» г. Горячий Ключ</w:t>
      </w:r>
    </w:p>
    <w:p w14:paraId="317BEAD6" w14:textId="77777777" w:rsidR="00DB4A30" w:rsidRPr="00DB4A30" w:rsidRDefault="00DB4A30" w:rsidP="00DB4A30">
      <w:pPr>
        <w:pStyle w:val="a8"/>
        <w:jc w:val="center"/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</w:p>
    <w:p w14:paraId="4F3C0159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3C0B">
        <w:rPr>
          <w:rFonts w:ascii="Times New Roman" w:eastAsia="Times New Roman" w:hAnsi="Times New Roman" w:cs="Times New Roman"/>
          <w:b/>
          <w:lang w:eastAsia="ru-RU"/>
        </w:rPr>
        <w:t>1. Общие положения</w:t>
      </w:r>
    </w:p>
    <w:p w14:paraId="4C0C96D6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0371FA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1.1. Назначение</w:t>
      </w:r>
    </w:p>
    <w:p w14:paraId="11383C52" w14:textId="0CC8B3D4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Настоящая Инструкция по проведению оценки возможного вреда субъектам персональных данных (далее – Инструкция) определяет методику и порядок оценки вреда, который может быть причинён субъекту персональных в случае нарушения требований Федерального закона от 27.07.2006 №152-ФЗ «О персональных данных» в </w:t>
      </w:r>
      <w:r w:rsidR="00DB4A30" w:rsidRPr="00DB4A30">
        <w:rPr>
          <w:rFonts w:ascii="Times New Roman" w:hAnsi="Times New Roman" w:cs="Times New Roman"/>
          <w:lang w:eastAsia="ru-RU"/>
        </w:rPr>
        <w:t xml:space="preserve">филиале ООО «МЭС» г. Горячий Ключ 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>(далее – Оператор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).</w:t>
      </w:r>
    </w:p>
    <w:p w14:paraId="356EC79E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1.2. Цель разработки Инструкции</w:t>
      </w:r>
    </w:p>
    <w:p w14:paraId="75ECCA38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Настоящая Инструкция принята в целях обеспечения соответствия процессов обработки персональных данных требованиям Федерального закона от 27.07.2006 №152-ФЗ «О персональных данных».</w:t>
      </w:r>
    </w:p>
    <w:p w14:paraId="1816ADAC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1.3. Область применения</w:t>
      </w:r>
    </w:p>
    <w:p w14:paraId="3911658B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Настоящий документ применяется:</w:t>
      </w:r>
    </w:p>
    <w:p w14:paraId="6B7158F7" w14:textId="77777777" w:rsidR="0083641E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- к процессам Оператора</w:t>
      </w:r>
      <w:r w:rsidR="0083641E" w:rsidRPr="00163C0B">
        <w:rPr>
          <w:rFonts w:ascii="Times New Roman" w:eastAsia="Times New Roman" w:hAnsi="Times New Roman" w:cs="Times New Roman"/>
          <w:color w:val="1A1A1A"/>
          <w:lang w:eastAsia="ru-RU"/>
        </w:rPr>
        <w:t>, в которых ведется обработка персональных данных.</w:t>
      </w:r>
    </w:p>
    <w:p w14:paraId="766EE2E7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- ко всем стру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>ктурным подразделениям Оператора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1703BCC5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1.4. Аудитория</w:t>
      </w:r>
    </w:p>
    <w:p w14:paraId="056D86FF" w14:textId="77777777" w:rsidR="0083641E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Инструкция </w:t>
      </w:r>
      <w:r w:rsidR="0083641E" w:rsidRPr="00163C0B">
        <w:rPr>
          <w:rFonts w:ascii="Times New Roman" w:eastAsia="Times New Roman" w:hAnsi="Times New Roman" w:cs="Times New Roman"/>
          <w:color w:val="1A1A1A"/>
          <w:lang w:eastAsia="ru-RU"/>
        </w:rPr>
        <w:t>предназначен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а</w:t>
      </w:r>
      <w:r w:rsidR="0083641E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для следующих категорий сотрудников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Оператора</w:t>
      </w:r>
      <w:r w:rsidR="0083641E" w:rsidRPr="00163C0B">
        <w:rPr>
          <w:rFonts w:ascii="Times New Roman" w:eastAsia="Times New Roman" w:hAnsi="Times New Roman" w:cs="Times New Roman"/>
          <w:color w:val="1A1A1A"/>
          <w:lang w:eastAsia="ru-RU"/>
        </w:rPr>
        <w:t>:</w:t>
      </w:r>
    </w:p>
    <w:p w14:paraId="55E0854E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- сотрудник, ответственный за организацию обработки персональных данных;</w:t>
      </w:r>
    </w:p>
    <w:p w14:paraId="2166E2AC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- руководители подразделений, обрабатывающих персональные данные;</w:t>
      </w:r>
    </w:p>
    <w:p w14:paraId="03129217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- лица, которым 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Оператором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поручено обрабатывать персональные данные.</w:t>
      </w:r>
    </w:p>
    <w:p w14:paraId="7A7B3945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Под сотрудниками в настоящ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>ей Инструкции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понимаются лица, состоящие в трудовых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или до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>говорных отношениях с Оператором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1270916B" w14:textId="0254A896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Перечисленные сотрудники перед предоставлением доступа к персональным</w:t>
      </w:r>
      <w:r w:rsidR="00DB4A30">
        <w:rPr>
          <w:rFonts w:ascii="Times New Roman" w:eastAsia="Times New Roman" w:hAnsi="Times New Roman" w:cs="Times New Roman"/>
          <w:color w:val="1A1A1A"/>
          <w:lang w:eastAsia="ru-RU"/>
        </w:rPr>
        <w:t xml:space="preserve"> д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анным должны быть ознакомлены с настоящим документом в соответствии с</w:t>
      </w:r>
      <w:r w:rsidR="00CD3353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Порядком предоставления доступа к персональным данным.</w:t>
      </w:r>
    </w:p>
    <w:p w14:paraId="0387647B" w14:textId="77777777" w:rsidR="0083641E" w:rsidRPr="00163C0B" w:rsidRDefault="0083641E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1.5. Нормативные ссылки</w:t>
      </w:r>
    </w:p>
    <w:p w14:paraId="7C267568" w14:textId="4CA2E1EE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Инструкция разработана в целях реализации требований Федерального закона от 27.07.2006 № 152-ФЗ «О персональных данных»</w:t>
      </w:r>
      <w:r w:rsidR="007E6A40">
        <w:rPr>
          <w:rFonts w:ascii="Times New Roman" w:eastAsia="Times New Roman" w:hAnsi="Times New Roman" w:cs="Times New Roman"/>
          <w:color w:val="1A1A1A"/>
          <w:lang w:eastAsia="ru-RU"/>
        </w:rPr>
        <w:t>, приказа Роскомнадзора от 27.10.2022 г.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данных».</w:t>
      </w:r>
    </w:p>
    <w:p w14:paraId="6A7315DB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1.6. Срок действия и порядок внесения изменений</w:t>
      </w:r>
    </w:p>
    <w:p w14:paraId="5C1A7528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Инструкция действует с момента утверждения и действует бессрочно до замены новой версией или документом, его заменяющим. </w:t>
      </w:r>
      <w:r w:rsidR="009800AB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Инструкция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подлежит регулярному пересмотру с периодичностью не реже 1 раза в 3 года, а также в случае изменения требований законодательства, требований со стороны партнеров, изменения оценки рисков информационной безопасности. Изменения в документ вносятся путем издания новой версии и ознакомления с ним сотрудников, а также лиц, осуществляющих обработку персональных данных.</w:t>
      </w:r>
    </w:p>
    <w:p w14:paraId="649CDB7B" w14:textId="1FC233F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Срок хранения после прекращения действия: постоянно.</w:t>
      </w:r>
    </w:p>
    <w:p w14:paraId="4C164093" w14:textId="78504FA9" w:rsidR="009800AB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2. Оценка возможного вреда субъекту персональных данных</w:t>
      </w:r>
    </w:p>
    <w:p w14:paraId="0CB82E6F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2.1. Методика оценки возможного вреда субъекту персональных данных</w:t>
      </w:r>
    </w:p>
    <w:p w14:paraId="10DA0270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2.1.1. Субъекту персональных данных может быть причинён вред в форме:</w:t>
      </w:r>
    </w:p>
    <w:p w14:paraId="169C3950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- убытков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–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нарушено;</w:t>
      </w:r>
    </w:p>
    <w:p w14:paraId="024F7581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- морального вреда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–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3D5B7542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2.1.2.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8AE42F0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>2.1.3. Оценка уровня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вреда,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который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может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быть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причинен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субъекту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персональных данных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в случае реализации угроз безопасности информации, проводится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путем оценки тяжести последствий от нарушения каждого из свойств безопасности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персональных данных в отдельности.</w:t>
      </w:r>
    </w:p>
    <w:p w14:paraId="58C0F544" w14:textId="3749BDD5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2.1.4. Вводятся три вербальных градации показателя уровня вреда:</w:t>
      </w:r>
    </w:p>
    <w:p w14:paraId="7D8E21DE" w14:textId="46F25431" w:rsidR="00CD3353" w:rsidRPr="00A80880" w:rsidRDefault="00CD3353" w:rsidP="00A80880">
      <w:pPr>
        <w:pStyle w:val="a8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низкий уровень вреда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– </w:t>
      </w:r>
      <w:r w:rsidR="00A80880" w:rsidRPr="00A80880">
        <w:rPr>
          <w:rFonts w:ascii="Times New Roman" w:hAnsi="Times New Roman" w:cs="Times New Roman"/>
          <w:spacing w:val="-2"/>
        </w:rPr>
        <w:t>ведения</w:t>
      </w:r>
      <w:r w:rsidR="00A80880" w:rsidRPr="00A80880">
        <w:rPr>
          <w:rFonts w:ascii="Times New Roman" w:hAnsi="Times New Roman" w:cs="Times New Roman"/>
        </w:rPr>
        <w:tab/>
      </w:r>
      <w:r w:rsidR="00A80880" w:rsidRPr="00A80880">
        <w:rPr>
          <w:rFonts w:ascii="Times New Roman" w:hAnsi="Times New Roman" w:cs="Times New Roman"/>
          <w:spacing w:val="-2"/>
        </w:rPr>
        <w:t>общедоступных</w:t>
      </w:r>
      <w:r w:rsidR="00A80880" w:rsidRPr="00A80880">
        <w:rPr>
          <w:rFonts w:ascii="Times New Roman" w:hAnsi="Times New Roman" w:cs="Times New Roman"/>
        </w:rPr>
        <w:tab/>
      </w:r>
      <w:r w:rsidR="00A80880" w:rsidRPr="00A80880">
        <w:rPr>
          <w:rFonts w:ascii="Times New Roman" w:hAnsi="Times New Roman" w:cs="Times New Roman"/>
          <w:spacing w:val="-2"/>
        </w:rPr>
        <w:t>источников</w:t>
      </w:r>
      <w:r w:rsidR="00A80880" w:rsidRPr="00A80880">
        <w:rPr>
          <w:rFonts w:ascii="Times New Roman" w:hAnsi="Times New Roman" w:cs="Times New Roman"/>
        </w:rPr>
        <w:tab/>
      </w:r>
      <w:r w:rsidR="00A80880" w:rsidRPr="00A80880">
        <w:rPr>
          <w:rFonts w:ascii="Times New Roman" w:hAnsi="Times New Roman" w:cs="Times New Roman"/>
          <w:spacing w:val="-2"/>
        </w:rPr>
        <w:t>персональных</w:t>
      </w:r>
      <w:r w:rsidR="00A80880" w:rsidRPr="00A80880">
        <w:rPr>
          <w:rFonts w:ascii="Times New Roman" w:hAnsi="Times New Roman" w:cs="Times New Roman"/>
        </w:rPr>
        <w:tab/>
      </w:r>
      <w:r w:rsidR="00A80880" w:rsidRPr="00A80880">
        <w:rPr>
          <w:rFonts w:ascii="Times New Roman" w:hAnsi="Times New Roman" w:cs="Times New Roman"/>
          <w:spacing w:val="-2"/>
        </w:rPr>
        <w:t>данных,</w:t>
      </w:r>
      <w:r w:rsidR="00A80880">
        <w:rPr>
          <w:rFonts w:ascii="Times New Roman" w:hAnsi="Times New Roman" w:cs="Times New Roman"/>
        </w:rPr>
        <w:t xml:space="preserve"> </w:t>
      </w:r>
      <w:r w:rsidR="00A80880" w:rsidRPr="00A80880">
        <w:rPr>
          <w:rFonts w:ascii="Times New Roman" w:hAnsi="Times New Roman" w:cs="Times New Roman"/>
          <w:spacing w:val="-2"/>
        </w:rPr>
        <w:t>сформированных</w:t>
      </w:r>
      <w:r w:rsidR="00A80880" w:rsidRPr="00A80880">
        <w:rPr>
          <w:rFonts w:ascii="Times New Roman" w:hAnsi="Times New Roman" w:cs="Times New Roman"/>
        </w:rPr>
        <w:tab/>
      </w:r>
      <w:r w:rsidR="00A80880" w:rsidRPr="00A80880">
        <w:rPr>
          <w:rFonts w:ascii="Times New Roman" w:hAnsi="Times New Roman" w:cs="Times New Roman"/>
          <w:spacing w:val="-10"/>
        </w:rPr>
        <w:t xml:space="preserve">в </w:t>
      </w:r>
      <w:r w:rsidR="00A80880" w:rsidRPr="00A80880">
        <w:rPr>
          <w:rFonts w:ascii="Times New Roman" w:hAnsi="Times New Roman" w:cs="Times New Roman"/>
        </w:rPr>
        <w:t xml:space="preserve">соответствии со </w:t>
      </w:r>
      <w:hyperlink r:id="rId7">
        <w:r w:rsidR="00A80880" w:rsidRPr="00A80880">
          <w:rPr>
            <w:rFonts w:ascii="Times New Roman" w:hAnsi="Times New Roman" w:cs="Times New Roman"/>
            <w:color w:val="0000FF"/>
          </w:rPr>
          <w:t>статьей 8</w:t>
        </w:r>
      </w:hyperlink>
      <w:r w:rsidR="00A80880" w:rsidRPr="00A80880">
        <w:rPr>
          <w:rFonts w:ascii="Times New Roman" w:hAnsi="Times New Roman" w:cs="Times New Roman"/>
          <w:color w:val="0000FF"/>
        </w:rPr>
        <w:t xml:space="preserve"> </w:t>
      </w:r>
      <w:r w:rsidR="00A80880" w:rsidRPr="00A80880">
        <w:rPr>
          <w:rFonts w:ascii="Times New Roman" w:hAnsi="Times New Roman" w:cs="Times New Roman"/>
        </w:rPr>
        <w:t>Закона о персональных данных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;</w:t>
      </w:r>
    </w:p>
    <w:p w14:paraId="479B1E42" w14:textId="77777777" w:rsidR="007E6A40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- </w:t>
      </w: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средний уровень вреда</w:t>
      </w:r>
      <w:r w:rsidR="007E6A40">
        <w:rPr>
          <w:rFonts w:ascii="Times New Roman" w:eastAsia="Times New Roman" w:hAnsi="Times New Roman" w:cs="Times New Roman"/>
          <w:color w:val="1A1A1A"/>
          <w:lang w:eastAsia="ru-RU"/>
        </w:rPr>
        <w:t>:</w:t>
      </w:r>
    </w:p>
    <w:p w14:paraId="74DFFE67" w14:textId="77777777" w:rsidR="007E6A40" w:rsidRPr="007E6A40" w:rsidRDefault="00CD3353" w:rsidP="00A80880">
      <w:pPr>
        <w:pStyle w:val="a8"/>
        <w:jc w:val="both"/>
        <w:rPr>
          <w:rFonts w:ascii="Times New Roman" w:hAnsi="Times New Roman" w:cs="Times New Roman"/>
        </w:rPr>
      </w:pPr>
      <w:r w:rsidRPr="007E6A40">
        <w:rPr>
          <w:rFonts w:ascii="Times New Roman" w:hAnsi="Times New Roman" w:cs="Times New Roman"/>
          <w:color w:val="1A1A1A"/>
          <w:lang w:eastAsia="ru-RU"/>
        </w:rPr>
        <w:t xml:space="preserve">– </w:t>
      </w:r>
      <w:r w:rsidR="007E6A40" w:rsidRPr="007E6A40">
        <w:rPr>
          <w:rFonts w:ascii="Times New Roman" w:hAnsi="Times New Roman" w:cs="Times New Roman"/>
        </w:rPr>
        <w:t>распространения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персональных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данных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на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официальном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сайте</w:t>
      </w:r>
      <w:r w:rsidR="007E6A40" w:rsidRPr="007E6A40">
        <w:rPr>
          <w:rFonts w:ascii="Times New Roman" w:hAnsi="Times New Roman" w:cs="Times New Roman"/>
          <w:spacing w:val="80"/>
        </w:rPr>
        <w:t xml:space="preserve">  </w:t>
      </w:r>
      <w:r w:rsidR="007E6A40" w:rsidRPr="007E6A40">
        <w:rPr>
          <w:rFonts w:ascii="Times New Roman" w:hAnsi="Times New Roman" w:cs="Times New Roman"/>
        </w:rPr>
        <w:t>в информационно-телекоммуникационной сети "Интернет" оператора, а равно предоставление персональных данных неограниченному кругу лиц, за исключением случаев, установленных федеральными законами, предусматривающими цели, порядок и условия такой обработки персональных данных;</w:t>
      </w:r>
    </w:p>
    <w:p w14:paraId="502FA523" w14:textId="04530524" w:rsidR="007E6A40" w:rsidRPr="007E6A40" w:rsidRDefault="00A80880" w:rsidP="00A8088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E6A40" w:rsidRPr="007E6A40">
        <w:rPr>
          <w:rFonts w:ascii="Times New Roman" w:hAnsi="Times New Roman" w:cs="Times New Roman"/>
        </w:rPr>
        <w:t>обработки персональных данных в дополнительных целях, отличных от первоначальной цели сбора;</w:t>
      </w:r>
    </w:p>
    <w:p w14:paraId="4EDF02F6" w14:textId="77777777" w:rsidR="007E6A40" w:rsidRPr="007E6A40" w:rsidRDefault="007E6A40" w:rsidP="00A80880">
      <w:pPr>
        <w:pStyle w:val="a8"/>
        <w:jc w:val="both"/>
        <w:rPr>
          <w:rFonts w:ascii="Times New Roman" w:hAnsi="Times New Roman" w:cs="Times New Roman"/>
        </w:rPr>
      </w:pPr>
      <w:r w:rsidRPr="007E6A40">
        <w:rPr>
          <w:rFonts w:ascii="Times New Roman" w:hAnsi="Times New Roman" w:cs="Times New Roman"/>
        </w:rPr>
        <w:t>продвижения товаров, работ, услуг на рынке путем осуществления прямых контактов с потенциальным потребителем с использованием баз персональных данных, владельцем которых является иной оператор;</w:t>
      </w:r>
    </w:p>
    <w:p w14:paraId="5C8169A3" w14:textId="0B5E3BAD" w:rsidR="007E6A40" w:rsidRPr="007E6A40" w:rsidRDefault="00A80880" w:rsidP="00A8088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E6A40" w:rsidRPr="007E6A40">
        <w:rPr>
          <w:rFonts w:ascii="Times New Roman" w:hAnsi="Times New Roman" w:cs="Times New Roman"/>
        </w:rPr>
        <w:t xml:space="preserve">получения согласия на обработку персональных данных посредством реализации на официальном сайте в информационно-телекоммуникационной сети "Интернет" функционала, не предполагающего дальнейшую идентификацию и (или) аутентификацию субъекта персональных </w:t>
      </w:r>
      <w:r w:rsidR="007E6A40" w:rsidRPr="007E6A40">
        <w:rPr>
          <w:rFonts w:ascii="Times New Roman" w:hAnsi="Times New Roman" w:cs="Times New Roman"/>
          <w:spacing w:val="-2"/>
        </w:rPr>
        <w:t>данных;</w:t>
      </w:r>
    </w:p>
    <w:p w14:paraId="2118CD2F" w14:textId="6A60C4C9" w:rsidR="007E6A40" w:rsidRPr="007E6A40" w:rsidRDefault="00A80880" w:rsidP="00A8088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E6A40" w:rsidRPr="007E6A40">
        <w:rPr>
          <w:rFonts w:ascii="Times New Roman" w:hAnsi="Times New Roman" w:cs="Times New Roman"/>
        </w:rPr>
        <w:t>осуществления деятельности по обработке персональных данных, предполагающей получение согласия на обработку персональных данных, содержащего положения о предоставлении права осуществлять обработку персональных данных определенному и (или) неопределенному кругу лиц в целях, несовместимых между собой</w:t>
      </w:r>
      <w:r>
        <w:rPr>
          <w:rFonts w:ascii="Times New Roman" w:hAnsi="Times New Roman" w:cs="Times New Roman"/>
        </w:rPr>
        <w:t>;</w:t>
      </w:r>
    </w:p>
    <w:p w14:paraId="216E8E42" w14:textId="6C58AE04" w:rsidR="007E6A40" w:rsidRDefault="00CD3353" w:rsidP="00A80880">
      <w:pPr>
        <w:pStyle w:val="a8"/>
        <w:jc w:val="both"/>
        <w:rPr>
          <w:color w:val="1A1A1A"/>
          <w:lang w:eastAsia="ru-RU"/>
        </w:rPr>
      </w:pPr>
      <w:r w:rsidRPr="007E6A40">
        <w:rPr>
          <w:rFonts w:ascii="Times New Roman" w:hAnsi="Times New Roman" w:cs="Times New Roman"/>
          <w:color w:val="1A1A1A"/>
          <w:lang w:eastAsia="ru-RU"/>
        </w:rPr>
        <w:t xml:space="preserve">- </w:t>
      </w:r>
      <w:r w:rsidRPr="007E6A40">
        <w:rPr>
          <w:rFonts w:ascii="Times New Roman" w:hAnsi="Times New Roman" w:cs="Times New Roman"/>
          <w:b/>
          <w:color w:val="1A1A1A"/>
          <w:lang w:eastAsia="ru-RU"/>
        </w:rPr>
        <w:t>высокий уровень вреда</w:t>
      </w:r>
      <w:r w:rsidR="007E6A40" w:rsidRPr="007E6A40">
        <w:rPr>
          <w:rFonts w:ascii="Times New Roman" w:hAnsi="Times New Roman" w:cs="Times New Roman"/>
          <w:color w:val="1A1A1A"/>
          <w:lang w:eastAsia="ru-RU"/>
        </w:rPr>
        <w:t>:</w:t>
      </w:r>
    </w:p>
    <w:p w14:paraId="2173FDDF" w14:textId="77777777" w:rsidR="007E6A40" w:rsidRDefault="00CD3353" w:rsidP="00A80880">
      <w:pPr>
        <w:pStyle w:val="a8"/>
        <w:jc w:val="both"/>
        <w:rPr>
          <w:rFonts w:ascii="Times New Roman" w:hAnsi="Times New Roman" w:cs="Times New Roman"/>
          <w:spacing w:val="-2"/>
        </w:rPr>
      </w:pPr>
      <w:r w:rsidRPr="007E6A40">
        <w:rPr>
          <w:rFonts w:ascii="Times New Roman" w:hAnsi="Times New Roman" w:cs="Times New Roman"/>
          <w:color w:val="1A1A1A"/>
          <w:lang w:eastAsia="ru-RU"/>
        </w:rPr>
        <w:t xml:space="preserve">– </w:t>
      </w:r>
      <w:r w:rsidR="007E6A40" w:rsidRPr="007E6A40">
        <w:rPr>
          <w:rFonts w:ascii="Times New Roman" w:hAnsi="Times New Roman" w:cs="Times New Roman"/>
        </w:rPr>
        <w:t xml:space="preserve">обработки сведений,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за исключением случаев, установленных федеральными законами, предусматривающими цели, порядок и условия обработки биометрических персональных </w:t>
      </w:r>
      <w:r w:rsidR="007E6A40" w:rsidRPr="007E6A40">
        <w:rPr>
          <w:rFonts w:ascii="Times New Roman" w:hAnsi="Times New Roman" w:cs="Times New Roman"/>
          <w:spacing w:val="-2"/>
        </w:rPr>
        <w:t>данных;</w:t>
      </w:r>
    </w:p>
    <w:p w14:paraId="4CE05B1B" w14:textId="77777777" w:rsidR="007E6A40" w:rsidRPr="007E6A40" w:rsidRDefault="007E6A40" w:rsidP="00A80880">
      <w:pPr>
        <w:pStyle w:val="a8"/>
        <w:jc w:val="both"/>
        <w:rPr>
          <w:rFonts w:ascii="Times New Roman" w:hAnsi="Times New Roman" w:cs="Times New Roman"/>
        </w:rPr>
      </w:pPr>
      <w:r w:rsidRPr="007E6A40">
        <w:rPr>
          <w:rFonts w:ascii="Times New Roman" w:hAnsi="Times New Roman" w:cs="Times New Roman"/>
          <w:spacing w:val="-2"/>
        </w:rPr>
        <w:t xml:space="preserve">- </w:t>
      </w:r>
      <w:r w:rsidRPr="007E6A40">
        <w:rPr>
          <w:rFonts w:ascii="Times New Roman" w:hAnsi="Times New Roman" w:cs="Times New Roman"/>
        </w:rPr>
        <w:t>обработки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сведений о судимости, за исключением случаев,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установленных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федеральными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законами,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предусматривающими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цели,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порядок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и</w:t>
      </w:r>
      <w:r w:rsidRPr="007E6A40">
        <w:rPr>
          <w:rFonts w:ascii="Times New Roman" w:hAnsi="Times New Roman" w:cs="Times New Roman"/>
          <w:spacing w:val="-4"/>
        </w:rPr>
        <w:t xml:space="preserve"> </w:t>
      </w:r>
      <w:r w:rsidRPr="007E6A40">
        <w:rPr>
          <w:rFonts w:ascii="Times New Roman" w:hAnsi="Times New Roman" w:cs="Times New Roman"/>
        </w:rPr>
        <w:t>условия обработки специальных категорий персональных данных;</w:t>
      </w:r>
    </w:p>
    <w:p w14:paraId="7A8D7F6D" w14:textId="13DE5FAD" w:rsidR="00CD3353" w:rsidRPr="007E6A40" w:rsidRDefault="007E6A40" w:rsidP="00A80880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E6A40">
        <w:rPr>
          <w:rFonts w:ascii="Times New Roman" w:hAnsi="Times New Roman" w:cs="Times New Roman"/>
        </w:rPr>
        <w:t xml:space="preserve">обработки персональных данных несовершеннолетних для исполнения договора, стороной которого либо выгодоприобретателем или </w:t>
      </w:r>
      <w:proofErr w:type="gramStart"/>
      <w:r w:rsidRPr="007E6A40">
        <w:rPr>
          <w:rFonts w:ascii="Times New Roman" w:hAnsi="Times New Roman" w:cs="Times New Roman"/>
        </w:rPr>
        <w:t>поручителем</w:t>
      </w:r>
      <w:proofErr w:type="gramEnd"/>
      <w:r w:rsidRPr="007E6A40">
        <w:rPr>
          <w:rFonts w:ascii="Times New Roman" w:hAnsi="Times New Roman" w:cs="Times New Roman"/>
        </w:rPr>
        <w:t xml:space="preserve"> по которому является несовершеннолетний,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а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также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для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заключения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договора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по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инициативе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несовершеннолетнего</w:t>
      </w:r>
      <w:r w:rsidRPr="007E6A40">
        <w:rPr>
          <w:rFonts w:ascii="Times New Roman" w:hAnsi="Times New Roman" w:cs="Times New Roman"/>
          <w:spacing w:val="-3"/>
        </w:rPr>
        <w:t xml:space="preserve"> </w:t>
      </w:r>
      <w:r w:rsidRPr="007E6A40">
        <w:rPr>
          <w:rFonts w:ascii="Times New Roman" w:hAnsi="Times New Roman" w:cs="Times New Roman"/>
        </w:rPr>
        <w:t>или договора, по которому несовершеннолетний будет являться выгодоприобретателем или поручителем в случаях, не предусмотренных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215E69BE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2.2. Порядок проведения оценки возможного вреда субъекту персональных</w:t>
      </w:r>
      <w:r w:rsidR="009A5D97"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данных</w:t>
      </w:r>
    </w:p>
    <w:p w14:paraId="3E0B5C4A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2.2.1. Оценка возможного вреда субъекту персональных данных осуществляется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Комиссией по обеспечению безопасности персональных данных, в соответствии с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методикой,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описанной в разделе 2.1 настоящего Порядка.</w:t>
      </w:r>
    </w:p>
    <w:p w14:paraId="54E05A8C" w14:textId="77777777" w:rsidR="008C50CB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2.2.2. По результатам оценки уровня возможного вреда субъекту персональных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данных оформляется Протокол оценки возможного вреда субъекту персональных</w:t>
      </w:r>
      <w:r w:rsidR="009A5D97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данных (далее – Протокол).</w:t>
      </w:r>
    </w:p>
    <w:p w14:paraId="3DFE9AA1" w14:textId="77777777" w:rsidR="008C50CB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2.2.3. Допускается оформление одного Протокола на несколько категорий</w:t>
      </w:r>
      <w:r w:rsidR="00BC742C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субъектов персональных данных.</w:t>
      </w:r>
    </w:p>
    <w:p w14:paraId="6B7EF04C" w14:textId="77777777" w:rsidR="008C50CB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2.2.4. Типовая форма Про</w:t>
      </w:r>
      <w:r w:rsidR="008C50CB" w:rsidRPr="00163C0B">
        <w:rPr>
          <w:rFonts w:ascii="Times New Roman" w:eastAsia="Times New Roman" w:hAnsi="Times New Roman" w:cs="Times New Roman"/>
          <w:color w:val="1A1A1A"/>
          <w:lang w:eastAsia="ru-RU"/>
        </w:rPr>
        <w:t>токола приведена в Приложении №</w:t>
      </w: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1</w:t>
      </w:r>
      <w:r w:rsidR="008C50CB"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</w:p>
    <w:p w14:paraId="7FD57D54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2.2.5. Оценка возможного вреда подлежит пересмотру не реже 1 раза в год.</w:t>
      </w:r>
    </w:p>
    <w:p w14:paraId="3C360B1C" w14:textId="77777777" w:rsidR="00CD3353" w:rsidRPr="00163C0B" w:rsidRDefault="00CD3353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054F3F0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8195A99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FB54AAA" w14:textId="77777777" w:rsidR="002450CA" w:rsidRPr="00163C0B" w:rsidRDefault="002450CA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78FE469A" w14:textId="77777777" w:rsidR="002450CA" w:rsidRDefault="002450CA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2A51BB22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2D8F8B34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736DEFF8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089C3204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4CB75927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3A5D41D3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3FF8CCB0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6533E33A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468B110A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4EEF5A21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68C08FB9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1A27779A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3B94B9DF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7531E912" w14:textId="77777777" w:rsidR="00C44856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</w:p>
    <w:p w14:paraId="4DE782E5" w14:textId="77777777" w:rsidR="00BC742C" w:rsidRPr="00163C0B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lastRenderedPageBreak/>
        <w:t xml:space="preserve">Приложение № 1 </w:t>
      </w:r>
    </w:p>
    <w:p w14:paraId="45957C42" w14:textId="77777777" w:rsidR="00BC742C" w:rsidRPr="00163C0B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к Инструкции по проведению оценки возможного </w:t>
      </w:r>
    </w:p>
    <w:p w14:paraId="12CCCD7D" w14:textId="77777777" w:rsidR="00BC742C" w:rsidRPr="00163C0B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вреда субъектам персональных данных, </w:t>
      </w:r>
    </w:p>
    <w:p w14:paraId="55F40242" w14:textId="79B24C95" w:rsidR="00BC742C" w:rsidRPr="00163C0B" w:rsidRDefault="00BC742C" w:rsidP="00C44856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 w:rsidRPr="00163C0B">
        <w:rPr>
          <w:rFonts w:ascii="Times New Roman" w:eastAsia="Times New Roman" w:hAnsi="Times New Roman" w:cs="Times New Roman"/>
          <w:color w:val="1A1A1A"/>
          <w:sz w:val="20"/>
          <w:szCs w:val="20"/>
          <w:lang w:eastAsia="ru-RU"/>
        </w:rPr>
        <w:t xml:space="preserve">утвержденной </w:t>
      </w:r>
      <w:r w:rsidRPr="00163C0B">
        <w:rPr>
          <w:rFonts w:ascii="Times New Roman" w:hAnsi="Times New Roman" w:cs="Times New Roman"/>
          <w:sz w:val="20"/>
          <w:szCs w:val="20"/>
        </w:rPr>
        <w:t>Приказом от «</w:t>
      </w:r>
      <w:r w:rsidR="00A80880">
        <w:rPr>
          <w:rFonts w:ascii="Times New Roman" w:hAnsi="Times New Roman" w:cs="Times New Roman"/>
          <w:sz w:val="20"/>
          <w:szCs w:val="20"/>
        </w:rPr>
        <w:t>09</w:t>
      </w:r>
      <w:r w:rsidRPr="00163C0B">
        <w:rPr>
          <w:rFonts w:ascii="Times New Roman" w:hAnsi="Times New Roman" w:cs="Times New Roman"/>
          <w:sz w:val="20"/>
          <w:szCs w:val="20"/>
        </w:rPr>
        <w:t xml:space="preserve">» </w:t>
      </w:r>
      <w:r w:rsidR="00C44856">
        <w:rPr>
          <w:rFonts w:ascii="Times New Roman" w:hAnsi="Times New Roman" w:cs="Times New Roman"/>
          <w:sz w:val="20"/>
          <w:szCs w:val="20"/>
        </w:rPr>
        <w:t>января</w:t>
      </w:r>
      <w:r w:rsidRPr="00163C0B">
        <w:rPr>
          <w:rFonts w:ascii="Times New Roman" w:hAnsi="Times New Roman" w:cs="Times New Roman"/>
          <w:sz w:val="20"/>
          <w:szCs w:val="20"/>
        </w:rPr>
        <w:t xml:space="preserve"> 202</w:t>
      </w:r>
      <w:r w:rsidR="00A80880">
        <w:rPr>
          <w:rFonts w:ascii="Times New Roman" w:hAnsi="Times New Roman" w:cs="Times New Roman"/>
          <w:sz w:val="20"/>
          <w:szCs w:val="20"/>
        </w:rPr>
        <w:t>3</w:t>
      </w:r>
      <w:r w:rsidRPr="00163C0B">
        <w:rPr>
          <w:rFonts w:ascii="Times New Roman" w:hAnsi="Times New Roman" w:cs="Times New Roman"/>
          <w:sz w:val="20"/>
          <w:szCs w:val="20"/>
        </w:rPr>
        <w:t xml:space="preserve"> г. № </w:t>
      </w:r>
      <w:r w:rsidR="00A80880">
        <w:rPr>
          <w:rFonts w:ascii="Times New Roman" w:hAnsi="Times New Roman" w:cs="Times New Roman"/>
          <w:sz w:val="20"/>
          <w:szCs w:val="20"/>
        </w:rPr>
        <w:t>41/2</w:t>
      </w:r>
    </w:p>
    <w:p w14:paraId="0D07939E" w14:textId="77777777" w:rsidR="00BC742C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5E01CE4" w14:textId="77777777" w:rsidR="00A80880" w:rsidRPr="00163C0B" w:rsidRDefault="00A80880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6B6CE9D" w14:textId="77777777" w:rsidR="00BC742C" w:rsidRPr="00163C0B" w:rsidRDefault="00FA6C45" w:rsidP="00C44856">
      <w:pPr>
        <w:pStyle w:val="a8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Протокол</w:t>
      </w:r>
      <w:r w:rsidR="00BC742C"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оценки возможного вреда субъекту</w:t>
      </w:r>
    </w:p>
    <w:p w14:paraId="5E216268" w14:textId="77777777" w:rsidR="00BC742C" w:rsidRPr="00163C0B" w:rsidRDefault="00BC742C" w:rsidP="00C44856">
      <w:pPr>
        <w:pStyle w:val="a8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b/>
          <w:color w:val="1A1A1A"/>
          <w:lang w:eastAsia="ru-RU"/>
        </w:rPr>
        <w:t>персональных данных</w:t>
      </w:r>
    </w:p>
    <w:p w14:paraId="41C915E9" w14:textId="77777777" w:rsidR="00FA6C45" w:rsidRPr="00C44856" w:rsidRDefault="00FA6C45" w:rsidP="00C44856">
      <w:pPr>
        <w:pStyle w:val="a8"/>
        <w:jc w:val="center"/>
        <w:rPr>
          <w:rFonts w:ascii="Times New Roman" w:eastAsia="Times New Roman" w:hAnsi="Times New Roman" w:cs="Times New Roman"/>
          <w:bCs/>
          <w:color w:val="1A1A1A"/>
          <w:lang w:eastAsia="ru-RU"/>
        </w:rPr>
      </w:pPr>
      <w:r w:rsidRPr="00C44856">
        <w:rPr>
          <w:rFonts w:ascii="Times New Roman" w:eastAsia="Times New Roman" w:hAnsi="Times New Roman" w:cs="Times New Roman"/>
          <w:bCs/>
          <w:color w:val="1A1A1A"/>
          <w:lang w:eastAsia="ru-RU"/>
        </w:rPr>
        <w:t>(форма)</w:t>
      </w:r>
    </w:p>
    <w:p w14:paraId="568453C8" w14:textId="77777777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D8F04F6" w14:textId="77777777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УТВЕРЖДАЮ</w:t>
      </w:r>
    </w:p>
    <w:p w14:paraId="62BE1B05" w14:textId="772FFAF6" w:rsidR="00BC742C" w:rsidRPr="00A80880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Директор </w:t>
      </w:r>
      <w:r w:rsidRPr="00A80880">
        <w:rPr>
          <w:rFonts w:ascii="Times New Roman" w:eastAsia="Calibri" w:hAnsi="Times New Roman" w:cs="Times New Roman"/>
        </w:rPr>
        <w:t>филиала ООО «МЭС»</w:t>
      </w:r>
    </w:p>
    <w:p w14:paraId="5ABDB095" w14:textId="77777777" w:rsidR="00D07F38" w:rsidRPr="00A80880" w:rsidRDefault="00C44856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г. Горячий Ключ</w:t>
      </w:r>
    </w:p>
    <w:p w14:paraId="4C74C303" w14:textId="77777777" w:rsidR="00D07F38" w:rsidRPr="00A80880" w:rsidRDefault="00D07F38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21F7DDC" w14:textId="3A2C3186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</w:p>
    <w:p w14:paraId="7D2C421A" w14:textId="77777777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_______________________ /___________________</w:t>
      </w:r>
    </w:p>
    <w:p w14:paraId="25F0CFD7" w14:textId="6F5A8E52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«_____» _______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>_________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__ 202___ г.</w:t>
      </w:r>
    </w:p>
    <w:p w14:paraId="22623044" w14:textId="77777777" w:rsidR="00BC742C" w:rsidRPr="00A80880" w:rsidRDefault="00BC742C" w:rsidP="00C44856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BE26D48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8872F0F" w14:textId="77777777" w:rsidR="00BC742C" w:rsidRPr="00A80880" w:rsidRDefault="00BC742C" w:rsidP="00D07F38">
      <w:pPr>
        <w:pStyle w:val="a8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b/>
          <w:color w:val="1A1A1A"/>
          <w:lang w:eastAsia="ru-RU"/>
        </w:rPr>
        <w:t>ПРОТОКОЛ №___</w:t>
      </w:r>
    </w:p>
    <w:p w14:paraId="65252C5C" w14:textId="77777777" w:rsidR="00BC742C" w:rsidRPr="00A80880" w:rsidRDefault="00BC742C" w:rsidP="00D07F38">
      <w:pPr>
        <w:pStyle w:val="a8"/>
        <w:jc w:val="center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b/>
          <w:color w:val="1A1A1A"/>
          <w:lang w:eastAsia="ru-RU"/>
        </w:rPr>
        <w:t>оценки возможного вреда субъектам персональных данных</w:t>
      </w:r>
    </w:p>
    <w:p w14:paraId="5E23C46C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1D335EDE" w14:textId="62622AF3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г.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Горячий Ключ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                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   «___» _________________ 202___г.</w:t>
      </w:r>
    </w:p>
    <w:p w14:paraId="56CB393F" w14:textId="77777777" w:rsidR="00FA6C45" w:rsidRPr="00A80880" w:rsidRDefault="00FA6C45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D60147B" w14:textId="488809E3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Настоящий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Протокол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составлен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Комиссией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по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обеспечению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безопасности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персональных дан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ных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филиала ООО «МЭС» г. Горячий Ключ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, назначенной приказом от 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«_____» ________________________ 202_____ г.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в составе:</w:t>
      </w:r>
    </w:p>
    <w:p w14:paraId="79FE906A" w14:textId="77777777" w:rsidR="00FA6C45" w:rsidRPr="00A80880" w:rsidRDefault="00FA6C45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5F73BA1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Председатель комиссии: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 </w:t>
      </w:r>
      <w:r w:rsidRPr="00A80880"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  <w:t>И.О. Фамилия, должность</w:t>
      </w:r>
    </w:p>
    <w:p w14:paraId="68B7528C" w14:textId="77777777" w:rsidR="00FA6C45" w:rsidRPr="00A80880" w:rsidRDefault="00FA6C45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BE6B480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Члены комиссии:</w:t>
      </w:r>
    </w:p>
    <w:p w14:paraId="3CA78511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</w:pPr>
      <w:r w:rsidRPr="00A80880"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  <w:t>И.О. Фамилия, должность</w:t>
      </w:r>
    </w:p>
    <w:p w14:paraId="01A8AC9B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</w:pPr>
      <w:r w:rsidRPr="00A80880"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  <w:t>И.О. Фамилия, должность</w:t>
      </w:r>
    </w:p>
    <w:p w14:paraId="3EF2581A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</w:pPr>
      <w:r w:rsidRPr="00A80880">
        <w:rPr>
          <w:rFonts w:ascii="Times New Roman" w:eastAsia="Times New Roman" w:hAnsi="Times New Roman" w:cs="Times New Roman"/>
          <w:i/>
          <w:color w:val="1A1A1A"/>
          <w:u w:val="single"/>
          <w:lang w:eastAsia="ru-RU"/>
        </w:rPr>
        <w:t>И.О. Фамилия, должность</w:t>
      </w:r>
    </w:p>
    <w:p w14:paraId="722AB436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с целью оценки возможного вреда субъекту персональных данных.</w:t>
      </w:r>
    </w:p>
    <w:p w14:paraId="6B506DF5" w14:textId="77777777" w:rsidR="00BC742C" w:rsidRPr="00A80880" w:rsidRDefault="00BC742C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В ходе проведения оценки возможного вреда субъектам персональных данных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комиссия руководствовалась следующими документами:</w:t>
      </w:r>
    </w:p>
    <w:p w14:paraId="0797310A" w14:textId="26EE796E" w:rsidR="00FA6C45" w:rsidRPr="00A80880" w:rsidRDefault="00BC742C" w:rsidP="00163C0B">
      <w:pPr>
        <w:pStyle w:val="a8"/>
        <w:jc w:val="both"/>
        <w:rPr>
          <w:rFonts w:ascii="Times New Roman" w:hAnsi="Times New Roman" w:cs="Times New Roman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−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Инструкцией по проведению оценки возможного вреда субъектам персональных данных, утвержденной </w:t>
      </w:r>
      <w:r w:rsidR="00FA6C45" w:rsidRPr="00A80880">
        <w:rPr>
          <w:rFonts w:ascii="Times New Roman" w:hAnsi="Times New Roman" w:cs="Times New Roman"/>
        </w:rPr>
        <w:t>Приказом от «___» _____________ 202</w:t>
      </w:r>
      <w:r w:rsidR="00A80880" w:rsidRPr="00A80880">
        <w:rPr>
          <w:rFonts w:ascii="Times New Roman" w:hAnsi="Times New Roman" w:cs="Times New Roman"/>
        </w:rPr>
        <w:t>___</w:t>
      </w:r>
      <w:r w:rsidR="00FA6C45" w:rsidRPr="00A80880">
        <w:rPr>
          <w:rFonts w:ascii="Times New Roman" w:hAnsi="Times New Roman" w:cs="Times New Roman"/>
        </w:rPr>
        <w:t>г. № ______;</w:t>
      </w:r>
    </w:p>
    <w:p w14:paraId="4E4108CD" w14:textId="07FC32B7" w:rsidR="00FA6C45" w:rsidRPr="00A80880" w:rsidRDefault="00BC742C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−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="00FA6C45" w:rsidRPr="00A80880">
        <w:rPr>
          <w:rFonts w:ascii="Times New Roman" w:hAnsi="Times New Roman" w:cs="Times New Roman"/>
          <w:lang w:eastAsia="ru-RU"/>
        </w:rPr>
        <w:t xml:space="preserve">Политикой обработки персональных данных в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филиале ООО «МЭС» г. Горячий Ключ</w:t>
      </w:r>
      <w:r w:rsidR="00FA6C45" w:rsidRPr="00A80880">
        <w:rPr>
          <w:rFonts w:ascii="Times New Roman" w:hAnsi="Times New Roman" w:cs="Times New Roman"/>
          <w:lang w:eastAsia="ru-RU"/>
        </w:rPr>
        <w:t xml:space="preserve">, </w:t>
      </w:r>
      <w:r w:rsidR="00FA6C45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утвержденной </w:t>
      </w:r>
      <w:r w:rsidR="00FA6C45" w:rsidRPr="00A80880">
        <w:rPr>
          <w:rFonts w:ascii="Times New Roman" w:hAnsi="Times New Roman" w:cs="Times New Roman"/>
        </w:rPr>
        <w:t>Приказом от «___» _____________ 202</w:t>
      </w:r>
      <w:r w:rsidR="00A80880" w:rsidRPr="00A80880">
        <w:rPr>
          <w:rFonts w:ascii="Times New Roman" w:hAnsi="Times New Roman" w:cs="Times New Roman"/>
        </w:rPr>
        <w:t>___</w:t>
      </w:r>
      <w:r w:rsidR="00FA6C45" w:rsidRPr="00A80880">
        <w:rPr>
          <w:rFonts w:ascii="Times New Roman" w:hAnsi="Times New Roman" w:cs="Times New Roman"/>
        </w:rPr>
        <w:t xml:space="preserve"> г. № ______;</w:t>
      </w:r>
      <w:r w:rsidR="00FA6C45" w:rsidRPr="00A80880">
        <w:rPr>
          <w:rFonts w:ascii="Times New Roman" w:hAnsi="Times New Roman" w:cs="Times New Roman"/>
          <w:lang w:eastAsia="ru-RU"/>
        </w:rPr>
        <w:t xml:space="preserve"> </w:t>
      </w:r>
    </w:p>
    <w:p w14:paraId="2FFB74D8" w14:textId="2DEDFBFC" w:rsidR="00FA6C45" w:rsidRPr="00A80880" w:rsidRDefault="00FA6C45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− </w:t>
      </w:r>
      <w:r w:rsidRPr="00A80880">
        <w:rPr>
          <w:rFonts w:ascii="Times New Roman" w:hAnsi="Times New Roman" w:cs="Times New Roman"/>
          <w:lang w:eastAsia="ru-RU"/>
        </w:rPr>
        <w:t xml:space="preserve">Положением о защите персональных данных контрагентов и иных лиц, не являющихся работниками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филиала ООО «МЭС» г. Горячий Ключ</w:t>
      </w:r>
      <w:r w:rsidRPr="00A80880">
        <w:rPr>
          <w:rFonts w:ascii="Times New Roman" w:hAnsi="Times New Roman" w:cs="Times New Roman"/>
          <w:lang w:eastAsia="ru-RU"/>
        </w:rPr>
        <w:t xml:space="preserve">,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утвержденной </w:t>
      </w:r>
      <w:r w:rsidRPr="00A80880">
        <w:rPr>
          <w:rFonts w:ascii="Times New Roman" w:hAnsi="Times New Roman" w:cs="Times New Roman"/>
        </w:rPr>
        <w:t>Приказом от «___» _____________ 202</w:t>
      </w:r>
      <w:r w:rsidR="00A80880" w:rsidRPr="00A80880">
        <w:rPr>
          <w:rFonts w:ascii="Times New Roman" w:hAnsi="Times New Roman" w:cs="Times New Roman"/>
        </w:rPr>
        <w:t>___</w:t>
      </w:r>
      <w:r w:rsidRPr="00A80880">
        <w:rPr>
          <w:rFonts w:ascii="Times New Roman" w:hAnsi="Times New Roman" w:cs="Times New Roman"/>
        </w:rPr>
        <w:t xml:space="preserve"> г. № ______;</w:t>
      </w:r>
      <w:r w:rsidRPr="00A80880">
        <w:rPr>
          <w:rFonts w:ascii="Times New Roman" w:hAnsi="Times New Roman" w:cs="Times New Roman"/>
          <w:lang w:eastAsia="ru-RU"/>
        </w:rPr>
        <w:t xml:space="preserve"> </w:t>
      </w:r>
    </w:p>
    <w:p w14:paraId="5CBE4A2C" w14:textId="176930E3" w:rsidR="00FA6C45" w:rsidRPr="00A80880" w:rsidRDefault="00FA6C45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− </w:t>
      </w:r>
      <w:r w:rsidRPr="00A80880">
        <w:rPr>
          <w:rFonts w:ascii="Times New Roman" w:hAnsi="Times New Roman" w:cs="Times New Roman"/>
        </w:rPr>
        <w:t xml:space="preserve">Положением об обработке персональных данных работников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филиала ООО «МЭС» г. Горячий Ключ</w:t>
      </w:r>
      <w:r w:rsidRPr="00A80880">
        <w:rPr>
          <w:rFonts w:ascii="Times New Roman" w:hAnsi="Times New Roman" w:cs="Times New Roman"/>
        </w:rPr>
        <w:t xml:space="preserve">,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утвержденной </w:t>
      </w:r>
      <w:r w:rsidRPr="00A80880">
        <w:rPr>
          <w:rFonts w:ascii="Times New Roman" w:hAnsi="Times New Roman" w:cs="Times New Roman"/>
        </w:rPr>
        <w:t>Приказом от «___» _____________ 202</w:t>
      </w:r>
      <w:r w:rsidR="00A80880" w:rsidRPr="00A80880">
        <w:rPr>
          <w:rFonts w:ascii="Times New Roman" w:hAnsi="Times New Roman" w:cs="Times New Roman"/>
        </w:rPr>
        <w:t>____</w:t>
      </w:r>
      <w:r w:rsidRPr="00A80880">
        <w:rPr>
          <w:rFonts w:ascii="Times New Roman" w:hAnsi="Times New Roman" w:cs="Times New Roman"/>
        </w:rPr>
        <w:t xml:space="preserve"> г. № ______;</w:t>
      </w:r>
    </w:p>
    <w:p w14:paraId="0B3073AC" w14:textId="5C3E068D" w:rsidR="00BC742C" w:rsidRPr="00A80880" w:rsidRDefault="00FA6C45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− </w:t>
      </w:r>
      <w:r w:rsidRPr="00A80880">
        <w:rPr>
          <w:rFonts w:ascii="Times New Roman" w:hAnsi="Times New Roman" w:cs="Times New Roman"/>
        </w:rPr>
        <w:t xml:space="preserve">другими локальными актами, регламентирующих обработку персональных данных в </w:t>
      </w:r>
      <w:r w:rsidR="00D07F38" w:rsidRPr="00A80880">
        <w:rPr>
          <w:rFonts w:ascii="Times New Roman" w:eastAsia="Times New Roman" w:hAnsi="Times New Roman" w:cs="Times New Roman"/>
          <w:color w:val="1A1A1A"/>
          <w:lang w:eastAsia="ru-RU"/>
        </w:rPr>
        <w:t>филиале ООО «МЭС» г. Горячий Ключ.</w:t>
      </w:r>
    </w:p>
    <w:p w14:paraId="5CD2405C" w14:textId="77777777" w:rsidR="00BC742C" w:rsidRPr="00A80880" w:rsidRDefault="00BC742C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Результаты оценки возможного вреда субъектам персональных данных приведены в</w:t>
      </w:r>
      <w:r w:rsidR="00252DA0" w:rsidRPr="00A80880">
        <w:rPr>
          <w:rFonts w:ascii="Times New Roman" w:eastAsia="Times New Roman" w:hAnsi="Times New Roman" w:cs="Times New Roman"/>
          <w:color w:val="1A1A1A"/>
          <w:lang w:eastAsia="ru-RU"/>
        </w:rPr>
        <w:t xml:space="preserve"> </w:t>
      </w:r>
      <w:r w:rsidRPr="00A80880">
        <w:rPr>
          <w:rFonts w:ascii="Times New Roman" w:eastAsia="Times New Roman" w:hAnsi="Times New Roman" w:cs="Times New Roman"/>
          <w:color w:val="1A1A1A"/>
          <w:lang w:eastAsia="ru-RU"/>
        </w:rPr>
        <w:t>таблице 1</w:t>
      </w:r>
      <w:r w:rsidR="00252DA0" w:rsidRPr="00A80880"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08FBF014" w14:textId="77777777" w:rsidR="00252DA0" w:rsidRPr="00A80880" w:rsidRDefault="00252DA0" w:rsidP="00163C0B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4435DCE6" w14:textId="77777777" w:rsidR="00A1477E" w:rsidRPr="00A80880" w:rsidRDefault="00A1477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1682EC8" w14:textId="77777777" w:rsidR="00A1477E" w:rsidRPr="00A80880" w:rsidRDefault="00A1477E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55F3EBE" w14:textId="77777777" w:rsidR="00D07F38" w:rsidRPr="00A80880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1C8978D" w14:textId="77777777" w:rsidR="00D07F38" w:rsidRPr="00A80880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DFD54D" w14:textId="77777777" w:rsidR="00D07F38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65AD809" w14:textId="77777777" w:rsidR="00D07F38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D1396D5" w14:textId="77777777" w:rsidR="00D07F38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A5AB915" w14:textId="77777777" w:rsidR="00D07F38" w:rsidRDefault="00D07F38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B7CEF0D" w14:textId="77777777" w:rsidR="00A80880" w:rsidRDefault="00A80880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4EAA243" w14:textId="77777777" w:rsidR="00A80880" w:rsidRDefault="00A80880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8A023F5" w14:textId="77777777" w:rsidR="00A80880" w:rsidRDefault="00A80880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3520474" w14:textId="77777777" w:rsidR="00A80880" w:rsidRDefault="00A80880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6EE3F6B" w14:textId="77777777" w:rsidR="00D07F38" w:rsidRPr="00163C0B" w:rsidRDefault="00D07F38" w:rsidP="00A80880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4D79694" w14:textId="77777777" w:rsidR="00252DA0" w:rsidRPr="00163C0B" w:rsidRDefault="00252DA0" w:rsidP="00A80880">
      <w:pPr>
        <w:pStyle w:val="a8"/>
        <w:jc w:val="right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>Таблица 1.</w:t>
      </w:r>
    </w:p>
    <w:p w14:paraId="0DB8A980" w14:textId="77777777" w:rsidR="00252DA0" w:rsidRPr="00163C0B" w:rsidRDefault="00252DA0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004B3F30" w14:textId="77777777" w:rsidR="00BC742C" w:rsidRPr="00D07F38" w:rsidRDefault="00BC742C" w:rsidP="00A80880">
      <w:pPr>
        <w:pStyle w:val="a8"/>
        <w:jc w:val="center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  <w:r w:rsidRPr="00D07F38"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  <w:t>Исходные данные для определения необходимого уровня защищенности</w:t>
      </w:r>
    </w:p>
    <w:p w14:paraId="61C3C3F1" w14:textId="77777777" w:rsidR="00252DA0" w:rsidRPr="00D07F38" w:rsidRDefault="00252DA0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6624"/>
        <w:gridCol w:w="2694"/>
      </w:tblGrid>
      <w:tr w:rsidR="007E6A40" w:rsidRPr="00A80880" w14:paraId="779B7B3D" w14:textId="77777777" w:rsidTr="007E6A40">
        <w:trPr>
          <w:trHeight w:val="845"/>
        </w:trPr>
        <w:tc>
          <w:tcPr>
            <w:tcW w:w="742" w:type="dxa"/>
          </w:tcPr>
          <w:p w14:paraId="2E40D489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№/№</w:t>
            </w:r>
          </w:p>
          <w:p w14:paraId="082667C9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</w:p>
        </w:tc>
        <w:tc>
          <w:tcPr>
            <w:tcW w:w="6624" w:type="dxa"/>
          </w:tcPr>
          <w:p w14:paraId="44683F98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Категория субъектов персональных данных</w:t>
            </w:r>
          </w:p>
        </w:tc>
        <w:tc>
          <w:tcPr>
            <w:tcW w:w="2694" w:type="dxa"/>
          </w:tcPr>
          <w:p w14:paraId="7B270AA8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Уровень возможного вреда</w:t>
            </w:r>
          </w:p>
          <w:p w14:paraId="23D0C2B9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для субъекта персональных</w:t>
            </w:r>
          </w:p>
          <w:p w14:paraId="1ACAF812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данных</w:t>
            </w:r>
          </w:p>
        </w:tc>
      </w:tr>
      <w:tr w:rsidR="007E6A40" w:rsidRPr="00A80880" w14:paraId="151AA871" w14:textId="77777777" w:rsidTr="007E6A40">
        <w:tc>
          <w:tcPr>
            <w:tcW w:w="742" w:type="dxa"/>
          </w:tcPr>
          <w:p w14:paraId="22D3D5EA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1</w:t>
            </w:r>
          </w:p>
        </w:tc>
        <w:tc>
          <w:tcPr>
            <w:tcW w:w="6624" w:type="dxa"/>
          </w:tcPr>
          <w:p w14:paraId="33C22423" w14:textId="77777777" w:rsidR="007E6A40" w:rsidRPr="00A8088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Работники</w:t>
            </w:r>
          </w:p>
        </w:tc>
        <w:tc>
          <w:tcPr>
            <w:tcW w:w="2694" w:type="dxa"/>
          </w:tcPr>
          <w:p w14:paraId="0A5746D1" w14:textId="77777777" w:rsidR="007E6A40" w:rsidRDefault="007E6A40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 xml:space="preserve"> Низкий /Средний / Высокий</w:t>
            </w:r>
          </w:p>
          <w:p w14:paraId="00173360" w14:textId="237A5B6C" w:rsidR="003A1AA6" w:rsidRPr="00A80880" w:rsidRDefault="003A1AA6" w:rsidP="00163C0B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</w:tr>
      <w:tr w:rsidR="007E6A40" w:rsidRPr="00A80880" w14:paraId="0D5A92A6" w14:textId="77777777" w:rsidTr="007E6A40">
        <w:tc>
          <w:tcPr>
            <w:tcW w:w="742" w:type="dxa"/>
          </w:tcPr>
          <w:p w14:paraId="4145AD12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2</w:t>
            </w:r>
          </w:p>
        </w:tc>
        <w:tc>
          <w:tcPr>
            <w:tcW w:w="6624" w:type="dxa"/>
          </w:tcPr>
          <w:p w14:paraId="290D6F0C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Близкие родственники</w:t>
            </w:r>
          </w:p>
          <w:p w14:paraId="0F0C1EEF" w14:textId="36A16240" w:rsidR="007E6A40" w:rsidRPr="003A1AA6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работников</w:t>
            </w:r>
          </w:p>
        </w:tc>
        <w:tc>
          <w:tcPr>
            <w:tcW w:w="2694" w:type="dxa"/>
          </w:tcPr>
          <w:p w14:paraId="39ABC2BD" w14:textId="1FC9266E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5C785EAC" w14:textId="77777777" w:rsidTr="007E6A40">
        <w:tc>
          <w:tcPr>
            <w:tcW w:w="742" w:type="dxa"/>
          </w:tcPr>
          <w:p w14:paraId="11C0C436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3</w:t>
            </w:r>
          </w:p>
        </w:tc>
        <w:tc>
          <w:tcPr>
            <w:tcW w:w="6624" w:type="dxa"/>
          </w:tcPr>
          <w:p w14:paraId="2B340E9B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Уволенные работники</w:t>
            </w:r>
          </w:p>
        </w:tc>
        <w:tc>
          <w:tcPr>
            <w:tcW w:w="2694" w:type="dxa"/>
          </w:tcPr>
          <w:p w14:paraId="4BD7F366" w14:textId="77777777" w:rsidR="007E6A4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  <w:p w14:paraId="58F8D10A" w14:textId="3BE5DDC1" w:rsidR="003A1AA6" w:rsidRPr="00A80880" w:rsidRDefault="003A1AA6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</w:tr>
      <w:tr w:rsidR="007E6A40" w:rsidRPr="00A80880" w14:paraId="75BCD61A" w14:textId="77777777" w:rsidTr="007E6A40">
        <w:tc>
          <w:tcPr>
            <w:tcW w:w="742" w:type="dxa"/>
          </w:tcPr>
          <w:p w14:paraId="03459693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4</w:t>
            </w:r>
          </w:p>
        </w:tc>
        <w:tc>
          <w:tcPr>
            <w:tcW w:w="6624" w:type="dxa"/>
          </w:tcPr>
          <w:p w14:paraId="1FAE283F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Кандидаты на замещение</w:t>
            </w:r>
          </w:p>
          <w:p w14:paraId="774ABE1F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вакантных должностей</w:t>
            </w:r>
          </w:p>
        </w:tc>
        <w:tc>
          <w:tcPr>
            <w:tcW w:w="2694" w:type="dxa"/>
          </w:tcPr>
          <w:p w14:paraId="3A0F3DA6" w14:textId="6A26ADC2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15448EC3" w14:textId="77777777" w:rsidTr="007E6A40">
        <w:tc>
          <w:tcPr>
            <w:tcW w:w="742" w:type="dxa"/>
          </w:tcPr>
          <w:p w14:paraId="4331A262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5</w:t>
            </w:r>
          </w:p>
        </w:tc>
        <w:tc>
          <w:tcPr>
            <w:tcW w:w="6624" w:type="dxa"/>
          </w:tcPr>
          <w:p w14:paraId="622F57D3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 xml:space="preserve">Физические лица, </w:t>
            </w:r>
            <w:r w:rsidRPr="00A80880">
              <w:rPr>
                <w:rFonts w:ascii="Times New Roman" w:hAnsi="Times New Roman" w:cs="Times New Roman"/>
              </w:rPr>
              <w:t xml:space="preserve">вступившие  с оператором в отношения в рамках </w:t>
            </w:r>
            <w:r w:rsidRPr="00A80880">
              <w:rPr>
                <w:rFonts w:ascii="Times New Roman" w:eastAsia="Times New Roman" w:hAnsi="Times New Roman" w:cs="Times New Roman"/>
              </w:rPr>
              <w:t xml:space="preserve">закупочной деятельности, в </w:t>
            </w:r>
            <w:r w:rsidRPr="00A80880">
              <w:rPr>
                <w:rFonts w:ascii="Times New Roman" w:hAnsi="Times New Roman" w:cs="Times New Roman"/>
              </w:rPr>
              <w:t>договорные обязательства (заключение и исполнение договоров и/или соглашений с контрагентами)</w:t>
            </w:r>
          </w:p>
        </w:tc>
        <w:tc>
          <w:tcPr>
            <w:tcW w:w="2694" w:type="dxa"/>
          </w:tcPr>
          <w:p w14:paraId="09B8E562" w14:textId="02C6AAE3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2CA3BEB1" w14:textId="77777777" w:rsidTr="007E6A40">
        <w:tc>
          <w:tcPr>
            <w:tcW w:w="742" w:type="dxa"/>
          </w:tcPr>
          <w:p w14:paraId="0ADDBE5A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6 </w:t>
            </w:r>
          </w:p>
        </w:tc>
        <w:tc>
          <w:tcPr>
            <w:tcW w:w="6624" w:type="dxa"/>
          </w:tcPr>
          <w:p w14:paraId="77DC3259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hAnsi="Times New Roman" w:cs="Times New Roman"/>
              </w:rPr>
              <w:t xml:space="preserve">Физические лица (работников и/или иных представителей) юридических лиц и/или индивидуальных предпринимателей, вступившие с оператором в отношения в рамках </w:t>
            </w:r>
            <w:r w:rsidRPr="00A80880">
              <w:rPr>
                <w:rFonts w:ascii="Times New Roman" w:eastAsia="Times New Roman" w:hAnsi="Times New Roman" w:cs="Times New Roman"/>
              </w:rPr>
              <w:t xml:space="preserve">закупочной деятельности, в </w:t>
            </w:r>
            <w:r w:rsidRPr="00A80880">
              <w:rPr>
                <w:rFonts w:ascii="Times New Roman" w:hAnsi="Times New Roman" w:cs="Times New Roman"/>
              </w:rPr>
              <w:t>договорные обязательства (заключение и исполнение договоров и/или соглашений с контрагентами)</w:t>
            </w:r>
          </w:p>
        </w:tc>
        <w:tc>
          <w:tcPr>
            <w:tcW w:w="2694" w:type="dxa"/>
          </w:tcPr>
          <w:p w14:paraId="45DF8FFD" w14:textId="5D78AEAC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1DCDA168" w14:textId="77777777" w:rsidTr="007E6A40">
        <w:tc>
          <w:tcPr>
            <w:tcW w:w="742" w:type="dxa"/>
          </w:tcPr>
          <w:p w14:paraId="1C193830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7</w:t>
            </w:r>
          </w:p>
        </w:tc>
        <w:tc>
          <w:tcPr>
            <w:tcW w:w="6624" w:type="dxa"/>
          </w:tcPr>
          <w:p w14:paraId="0E8D3AD2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 xml:space="preserve">Физические лица - </w:t>
            </w:r>
            <w:r w:rsidRPr="00A80880">
              <w:rPr>
                <w:rFonts w:ascii="Times New Roman" w:hAnsi="Times New Roman" w:cs="Times New Roman"/>
              </w:rPr>
              <w:t>потребители коммунальных услуг, оказываемых оператором, и связанных с оператором гражданско-правовыми отношениями</w:t>
            </w:r>
          </w:p>
        </w:tc>
        <w:tc>
          <w:tcPr>
            <w:tcW w:w="2694" w:type="dxa"/>
          </w:tcPr>
          <w:p w14:paraId="470B767E" w14:textId="4672E91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5C33B4BF" w14:textId="77777777" w:rsidTr="007E6A40">
        <w:tc>
          <w:tcPr>
            <w:tcW w:w="742" w:type="dxa"/>
          </w:tcPr>
          <w:p w14:paraId="75F6A8DA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8</w:t>
            </w:r>
          </w:p>
        </w:tc>
        <w:tc>
          <w:tcPr>
            <w:tcW w:w="6624" w:type="dxa"/>
          </w:tcPr>
          <w:p w14:paraId="12B8B786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hAnsi="Times New Roman" w:cs="Times New Roman"/>
              </w:rPr>
              <w:t>Физические лица (работники и/или иные представители) юридических лиц и/или индивидуальных предпринимателей - потребители коммунальных услуг, оказываемых оператором, вступивших с оператором в гражданско-правовые отношения</w:t>
            </w:r>
          </w:p>
        </w:tc>
        <w:tc>
          <w:tcPr>
            <w:tcW w:w="2694" w:type="dxa"/>
          </w:tcPr>
          <w:p w14:paraId="36F47B87" w14:textId="4290CCDF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3A24B389" w14:textId="77777777" w:rsidTr="007E6A40">
        <w:tc>
          <w:tcPr>
            <w:tcW w:w="742" w:type="dxa"/>
          </w:tcPr>
          <w:p w14:paraId="49DC2F7B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9</w:t>
            </w:r>
          </w:p>
        </w:tc>
        <w:tc>
          <w:tcPr>
            <w:tcW w:w="6624" w:type="dxa"/>
          </w:tcPr>
          <w:p w14:paraId="708B91D3" w14:textId="77777777" w:rsidR="007E6A40" w:rsidRDefault="007E6A40" w:rsidP="007E6A40">
            <w:pPr>
              <w:pStyle w:val="a8"/>
              <w:jc w:val="both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A8088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Посетители оператора</w:t>
            </w:r>
          </w:p>
          <w:p w14:paraId="1F164FD6" w14:textId="77777777" w:rsidR="003A1AA6" w:rsidRPr="00A80880" w:rsidRDefault="003A1AA6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</w:p>
        </w:tc>
        <w:tc>
          <w:tcPr>
            <w:tcW w:w="2694" w:type="dxa"/>
          </w:tcPr>
          <w:p w14:paraId="1E0ED597" w14:textId="28F48DC9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2368B0CC" w14:textId="77777777" w:rsidTr="007E6A40">
        <w:tc>
          <w:tcPr>
            <w:tcW w:w="742" w:type="dxa"/>
          </w:tcPr>
          <w:p w14:paraId="36DB2F1A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10</w:t>
            </w:r>
          </w:p>
        </w:tc>
        <w:tc>
          <w:tcPr>
            <w:tcW w:w="6624" w:type="dxa"/>
          </w:tcPr>
          <w:p w14:paraId="11AAD56F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 xml:space="preserve">Физические лица -фигуранты письменных обращений к оператору, </w:t>
            </w:r>
            <w:r w:rsidRPr="00A80880">
              <w:rPr>
                <w:rFonts w:ascii="Times New Roman" w:hAnsi="Times New Roman" w:cs="Times New Roman"/>
              </w:rPr>
              <w:t xml:space="preserve">а также иные субъекты, в связи с наличием у оператора </w:t>
            </w:r>
            <w:proofErr w:type="gramStart"/>
            <w:r w:rsidRPr="00A80880">
              <w:rPr>
                <w:rFonts w:ascii="Times New Roman" w:hAnsi="Times New Roman" w:cs="Times New Roman"/>
              </w:rPr>
              <w:t>правоотношений</w:t>
            </w:r>
            <w:proofErr w:type="gramEnd"/>
            <w:r w:rsidRPr="00A80880">
              <w:rPr>
                <w:rFonts w:ascii="Times New Roman" w:hAnsi="Times New Roman" w:cs="Times New Roman"/>
              </w:rPr>
              <w:t xml:space="preserve"> не противоречащих законодательству Российской Федерации</w:t>
            </w:r>
          </w:p>
        </w:tc>
        <w:tc>
          <w:tcPr>
            <w:tcW w:w="2694" w:type="dxa"/>
          </w:tcPr>
          <w:p w14:paraId="6B7C878A" w14:textId="1CB05C60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61EED21A" w14:textId="77777777" w:rsidTr="007E6A40">
        <w:tc>
          <w:tcPr>
            <w:tcW w:w="742" w:type="dxa"/>
          </w:tcPr>
          <w:p w14:paraId="37F21245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>11</w:t>
            </w:r>
          </w:p>
        </w:tc>
        <w:tc>
          <w:tcPr>
            <w:tcW w:w="6624" w:type="dxa"/>
          </w:tcPr>
          <w:p w14:paraId="70B28A8D" w14:textId="79E1B3A2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Физические лица -  пользователи официального сайта оператора в информационно-телекоммуникационной сети</w:t>
            </w:r>
            <w:r w:rsidR="003A1AA6">
              <w:rPr>
                <w:rFonts w:ascii="Times New Roman" w:eastAsia="Times New Roman" w:hAnsi="Times New Roman" w:cs="Times New Roman"/>
                <w:color w:val="1A1A1A"/>
              </w:rPr>
              <w:t xml:space="preserve"> </w:t>
            </w: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«Интернет», направивший</w:t>
            </w:r>
          </w:p>
          <w:p w14:paraId="0C7A44DA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обращение посредством форм обратной связи</w:t>
            </w:r>
          </w:p>
        </w:tc>
        <w:tc>
          <w:tcPr>
            <w:tcW w:w="2694" w:type="dxa"/>
          </w:tcPr>
          <w:p w14:paraId="634B7C5C" w14:textId="0098776C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  <w:tr w:rsidR="007E6A40" w:rsidRPr="00A80880" w14:paraId="0215CE08" w14:textId="77777777" w:rsidTr="007E6A40">
        <w:tc>
          <w:tcPr>
            <w:tcW w:w="742" w:type="dxa"/>
          </w:tcPr>
          <w:p w14:paraId="25646B8C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b/>
                <w:color w:val="1A1A1A"/>
              </w:rPr>
              <w:t xml:space="preserve">12 </w:t>
            </w:r>
          </w:p>
        </w:tc>
        <w:tc>
          <w:tcPr>
            <w:tcW w:w="6624" w:type="dxa"/>
          </w:tcPr>
          <w:p w14:paraId="187E8EFC" w14:textId="77777777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hAnsi="Times New Roman" w:cs="Times New Roman"/>
              </w:rPr>
              <w:t xml:space="preserve">Физические лица – фигуранты устных обращений, от которых поступил звонок через телефонные номера секретаря, абонентской службы, диспетчерской службы и др. телефонных номеров оператора, а также иных субъектов, в связи с наличием у оператора </w:t>
            </w:r>
            <w:proofErr w:type="gramStart"/>
            <w:r w:rsidRPr="00A80880">
              <w:rPr>
                <w:rFonts w:ascii="Times New Roman" w:hAnsi="Times New Roman" w:cs="Times New Roman"/>
              </w:rPr>
              <w:t>правоотношений</w:t>
            </w:r>
            <w:proofErr w:type="gramEnd"/>
            <w:r w:rsidRPr="00A80880">
              <w:rPr>
                <w:rFonts w:ascii="Times New Roman" w:hAnsi="Times New Roman" w:cs="Times New Roman"/>
              </w:rPr>
              <w:t xml:space="preserve"> не противоречащих законодательству Российской Федерации</w:t>
            </w:r>
          </w:p>
        </w:tc>
        <w:tc>
          <w:tcPr>
            <w:tcW w:w="2694" w:type="dxa"/>
          </w:tcPr>
          <w:p w14:paraId="7D8212BD" w14:textId="40A3B68C" w:rsidR="007E6A40" w:rsidRPr="00A80880" w:rsidRDefault="007E6A40" w:rsidP="007E6A40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1A1A1A"/>
              </w:rPr>
            </w:pPr>
            <w:r w:rsidRPr="00A80880">
              <w:rPr>
                <w:rFonts w:ascii="Times New Roman" w:eastAsia="Times New Roman" w:hAnsi="Times New Roman" w:cs="Times New Roman"/>
                <w:color w:val="1A1A1A"/>
              </w:rPr>
              <w:t>Низкий /Средний / Высокий</w:t>
            </w:r>
          </w:p>
        </w:tc>
      </w:tr>
    </w:tbl>
    <w:p w14:paraId="39113945" w14:textId="77777777" w:rsidR="00252DA0" w:rsidRPr="00A80880" w:rsidRDefault="00252DA0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sz w:val="20"/>
          <w:szCs w:val="20"/>
          <w:lang w:eastAsia="ru-RU"/>
        </w:rPr>
      </w:pPr>
    </w:p>
    <w:p w14:paraId="64CEE83A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70AFE2F1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Председатель комиссии:        _________________ /___________________________/</w:t>
      </w:r>
    </w:p>
    <w:p w14:paraId="26A22AA4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>Члены комиссии:</w:t>
      </w:r>
    </w:p>
    <w:p w14:paraId="364AAF6B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_________________ /___________________________/</w:t>
      </w:r>
    </w:p>
    <w:p w14:paraId="6A386D8A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</w:t>
      </w:r>
    </w:p>
    <w:p w14:paraId="11CF46E4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_________________ /___________________________/</w:t>
      </w:r>
    </w:p>
    <w:p w14:paraId="57DF40B0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AC1920E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163C0B">
        <w:rPr>
          <w:rFonts w:ascii="Times New Roman" w:eastAsia="Times New Roman" w:hAnsi="Times New Roman" w:cs="Times New Roman"/>
          <w:color w:val="1A1A1A"/>
          <w:lang w:eastAsia="ru-RU"/>
        </w:rPr>
        <w:t xml:space="preserve">                                                      _________________ /___________________________/</w:t>
      </w:r>
    </w:p>
    <w:p w14:paraId="5F0CEF10" w14:textId="77777777" w:rsidR="00B26C3D" w:rsidRPr="00163C0B" w:rsidRDefault="00B26C3D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0E3C19B3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32B2962F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08385EB9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759683EB" w14:textId="77777777" w:rsidR="00F365A6" w:rsidRPr="00163C0B" w:rsidRDefault="00F365A6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p w14:paraId="553CF8F1" w14:textId="77777777" w:rsidR="0073018C" w:rsidRPr="00163C0B" w:rsidRDefault="0073018C" w:rsidP="00163C0B">
      <w:pPr>
        <w:pStyle w:val="a8"/>
        <w:jc w:val="both"/>
        <w:rPr>
          <w:rFonts w:ascii="Times New Roman" w:eastAsia="Times New Roman" w:hAnsi="Times New Roman" w:cs="Times New Roman"/>
          <w:b/>
          <w:color w:val="1A1A1A"/>
          <w:lang w:eastAsia="ru-RU"/>
        </w:rPr>
      </w:pPr>
    </w:p>
    <w:sectPr w:rsidR="0073018C" w:rsidRPr="00163C0B" w:rsidSect="00163C0B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6E08" w14:textId="77777777" w:rsidR="001652EA" w:rsidRDefault="001652EA" w:rsidP="007E25FE">
      <w:pPr>
        <w:spacing w:after="0" w:line="240" w:lineRule="auto"/>
      </w:pPr>
      <w:r>
        <w:separator/>
      </w:r>
    </w:p>
  </w:endnote>
  <w:endnote w:type="continuationSeparator" w:id="0">
    <w:p w14:paraId="22AD2D13" w14:textId="77777777" w:rsidR="001652EA" w:rsidRDefault="001652EA" w:rsidP="007E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62E7" w14:textId="77777777" w:rsidR="001652EA" w:rsidRDefault="001652EA" w:rsidP="007E25FE">
      <w:pPr>
        <w:spacing w:after="0" w:line="240" w:lineRule="auto"/>
      </w:pPr>
      <w:r>
        <w:separator/>
      </w:r>
    </w:p>
  </w:footnote>
  <w:footnote w:type="continuationSeparator" w:id="0">
    <w:p w14:paraId="16179E07" w14:textId="77777777" w:rsidR="001652EA" w:rsidRDefault="001652EA" w:rsidP="007E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50FE"/>
    <w:multiLevelType w:val="hybridMultilevel"/>
    <w:tmpl w:val="D39493EE"/>
    <w:lvl w:ilvl="0" w:tplc="0C6C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343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2E"/>
    <w:rsid w:val="00051FF2"/>
    <w:rsid w:val="000C1A94"/>
    <w:rsid w:val="000C54A3"/>
    <w:rsid w:val="00110057"/>
    <w:rsid w:val="00163C0B"/>
    <w:rsid w:val="001652EA"/>
    <w:rsid w:val="001A165D"/>
    <w:rsid w:val="001E500F"/>
    <w:rsid w:val="002450CA"/>
    <w:rsid w:val="00252DA0"/>
    <w:rsid w:val="0031605D"/>
    <w:rsid w:val="003255F6"/>
    <w:rsid w:val="00360580"/>
    <w:rsid w:val="003A1AA6"/>
    <w:rsid w:val="00404F2E"/>
    <w:rsid w:val="004300DB"/>
    <w:rsid w:val="00431BED"/>
    <w:rsid w:val="00524D3B"/>
    <w:rsid w:val="005317AA"/>
    <w:rsid w:val="006071B1"/>
    <w:rsid w:val="0073018C"/>
    <w:rsid w:val="007E25FE"/>
    <w:rsid w:val="007E6A40"/>
    <w:rsid w:val="00810790"/>
    <w:rsid w:val="0082107B"/>
    <w:rsid w:val="0083641E"/>
    <w:rsid w:val="00840B74"/>
    <w:rsid w:val="0085132E"/>
    <w:rsid w:val="008C50CB"/>
    <w:rsid w:val="00904A40"/>
    <w:rsid w:val="009800AB"/>
    <w:rsid w:val="009A5D97"/>
    <w:rsid w:val="00A1477E"/>
    <w:rsid w:val="00A6085C"/>
    <w:rsid w:val="00A80880"/>
    <w:rsid w:val="00AC4538"/>
    <w:rsid w:val="00B15436"/>
    <w:rsid w:val="00B26C3D"/>
    <w:rsid w:val="00B5432E"/>
    <w:rsid w:val="00BC742C"/>
    <w:rsid w:val="00C2108A"/>
    <w:rsid w:val="00C44856"/>
    <w:rsid w:val="00C600E1"/>
    <w:rsid w:val="00CD2A77"/>
    <w:rsid w:val="00CD3353"/>
    <w:rsid w:val="00CF5F41"/>
    <w:rsid w:val="00D04C72"/>
    <w:rsid w:val="00D07F38"/>
    <w:rsid w:val="00D1350B"/>
    <w:rsid w:val="00DB2D92"/>
    <w:rsid w:val="00DB4A30"/>
    <w:rsid w:val="00ED3C27"/>
    <w:rsid w:val="00F365A6"/>
    <w:rsid w:val="00FA6C45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D760"/>
  <w15:chartTrackingRefBased/>
  <w15:docId w15:val="{C0A6BF76-63D1-4973-97AC-CA5F4BB6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E25F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locked/>
    <w:rsid w:val="007E25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5FE"/>
  </w:style>
  <w:style w:type="paragraph" w:styleId="a6">
    <w:name w:val="footer"/>
    <w:basedOn w:val="a"/>
    <w:link w:val="a7"/>
    <w:uiPriority w:val="99"/>
    <w:unhideWhenUsed/>
    <w:rsid w:val="007E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5FE"/>
  </w:style>
  <w:style w:type="paragraph" w:styleId="a8">
    <w:name w:val="No Spacing"/>
    <w:uiPriority w:val="1"/>
    <w:qFormat/>
    <w:rsid w:val="007E25F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A6C4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77E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7E6A4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E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amp%3Bbase=LAW&amp;amp%3Bn=499769&amp;amp%3Bdate=22.04.2026&amp;amp%3Bdst=100063&amp;amp%3Bfield=134&amp;amp%3B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7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Кадры</cp:lastModifiedBy>
  <cp:revision>17</cp:revision>
  <cp:lastPrinted>2026-04-23T10:36:00Z</cp:lastPrinted>
  <dcterms:created xsi:type="dcterms:W3CDTF">2023-03-27T12:45:00Z</dcterms:created>
  <dcterms:modified xsi:type="dcterms:W3CDTF">2026-04-24T07:16:00Z</dcterms:modified>
</cp:coreProperties>
</file>